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3" w:rsidRPr="005E1B53" w:rsidRDefault="00EC712E" w:rsidP="005E1B53">
      <w:pPr>
        <w:spacing w:after="0"/>
        <w:ind w:firstLine="567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ПРОЕКТ</w:t>
      </w:r>
    </w:p>
    <w:p w:rsidR="00EC712E" w:rsidRPr="005E1B53" w:rsidRDefault="00EC712E" w:rsidP="005E1B53">
      <w:pPr>
        <w:spacing w:after="0"/>
        <w:ind w:firstLine="567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УХВАЛА</w:t>
      </w:r>
    </w:p>
    <w:p w:rsidR="00EC712E" w:rsidRPr="005E1B53" w:rsidRDefault="00EC712E" w:rsidP="005E1B53">
      <w:pPr>
        <w:spacing w:after="0"/>
        <w:ind w:firstLine="567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Вченої ради Вінницького національного аграрного університету</w:t>
      </w:r>
    </w:p>
    <w:p w:rsidR="00EC712E" w:rsidRPr="005E1B53" w:rsidRDefault="00EC712E" w:rsidP="005E1B53">
      <w:pPr>
        <w:spacing w:after="0"/>
        <w:ind w:firstLine="567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«Стан та перспективи розвитку факультету</w:t>
      </w:r>
      <w:r w:rsidR="004F23EC"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агрономії та лісівництва</w:t>
      </w: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»</w:t>
      </w:r>
    </w:p>
    <w:p w:rsidR="00EC712E" w:rsidRPr="005E1B53" w:rsidRDefault="00EC712E" w:rsidP="005E1B53">
      <w:pPr>
        <w:spacing w:after="0"/>
        <w:ind w:firstLine="567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від </w:t>
      </w:r>
      <w:r w:rsidR="00BA4FFF"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17</w:t>
      </w: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="00D4483B" w:rsidRPr="005E1B53">
        <w:rPr>
          <w:rFonts w:ascii="Times New Roman" w:hAnsi="Times New Roman" w:cs="Times New Roman"/>
          <w:b/>
          <w:spacing w:val="-6"/>
          <w:sz w:val="28"/>
          <w:szCs w:val="28"/>
        </w:rPr>
        <w:t>0</w:t>
      </w:r>
      <w:r w:rsidR="006F4150"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</w:t>
      </w: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.20</w:t>
      </w:r>
      <w:r w:rsidR="006F4150"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</w:t>
      </w:r>
      <w:r w:rsidR="00BA4FFF"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1</w:t>
      </w:r>
      <w:r w:rsidRPr="005E1B5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року</w:t>
      </w:r>
    </w:p>
    <w:p w:rsidR="00EC712E" w:rsidRPr="005E1B53" w:rsidRDefault="001B23C0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="00EC712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 звітній період на факультеті </w:t>
      </w:r>
      <w:r w:rsidR="000C15B9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систематично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проводилася навчальна, </w:t>
      </w:r>
      <w:r w:rsidR="000C15B9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наукова, </w:t>
      </w:r>
      <w:r w:rsidR="00EC712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методична та організаційна робота</w:t>
      </w:r>
      <w:r w:rsidR="006A2F4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 відповідності до нормативних документів та Статуту університету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EC712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Професорсько-вик</w:t>
      </w:r>
      <w:bookmarkStart w:id="0" w:name="_GoBack"/>
      <w:bookmarkEnd w:id="0"/>
      <w:r w:rsidR="00EC712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ладацький склад факультету здійснює 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підготовку фахівців 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за 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освітн</w:t>
      </w:r>
      <w:r w:rsidR="00D4483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і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ми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D4483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ступенями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бакалавр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і 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магістр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денної та заочної форм навчання за </w:t>
      </w:r>
      <w:r w:rsidR="00D4483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спеціальностями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: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201 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Агрономія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;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202 </w:t>
      </w:r>
      <w:r w:rsidR="006A2F4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«Захист і карантин рослин»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;</w:t>
      </w:r>
      <w:r w:rsidR="00B1489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203 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</w:t>
      </w:r>
      <w:r w:rsidR="00FC7A3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Садівництво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і виноградарство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;</w:t>
      </w:r>
      <w:r w:rsidR="00B1489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205 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</w:t>
      </w:r>
      <w:r w:rsidR="00EC712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Лісове господарство</w:t>
      </w:r>
      <w:r w:rsidR="00A340F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;</w:t>
      </w:r>
      <w:r w:rsidR="00B1489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206 </w:t>
      </w:r>
      <w:r w:rsidR="00FC7A3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«Садово-паркове господарство»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;</w:t>
      </w:r>
      <w:r w:rsidR="00B1489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101 </w:t>
      </w:r>
      <w:r w:rsidR="006A2F4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«Екологія»</w:t>
      </w:r>
      <w:r w:rsidR="006E15FC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  <w:r w:rsidR="006A2F4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За спеціальністю 201 «Агрономія» навчається 2</w:t>
      </w:r>
      <w:r w:rsidR="007C2CC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</w:t>
      </w:r>
      <w:r w:rsidR="006A2F4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аспірант</w:t>
      </w:r>
      <w:r w:rsidR="007C2CC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ів</w:t>
      </w:r>
      <w:r w:rsidR="006A2F4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29199B" w:rsidRPr="005E1B53" w:rsidRDefault="0029199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До складу факультету входить 5 кафедр: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кафедра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землеробства, ґрунтознавства та агрохімії; кафедра рослинництва, селекції та біоенергетичних культур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кафедра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ботаніки, генетики та захисту рослин;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кафедра 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екології та охорони навколишнього середовища; кафедра лісового, садово-паркового господарства, садівництва та виноградарства.</w:t>
      </w:r>
    </w:p>
    <w:p w:rsidR="0029199B" w:rsidRPr="005E1B53" w:rsidRDefault="00A2037C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Навчальний процес на факультеті забезпечують </w:t>
      </w:r>
      <w:r w:rsidR="00812607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63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висококваліфікованих науково-педагогічних працівники, як штатних так і сумісників, з них 1</w:t>
      </w:r>
      <w:r w:rsidR="00812607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0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докторів наук та професорів, </w:t>
      </w:r>
      <w:r w:rsidR="00812607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в тому числі </w:t>
      </w:r>
      <w:r w:rsidR="00D5011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1 </w:t>
      </w:r>
      <w:r w:rsidR="00812607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Академік </w:t>
      </w:r>
      <w:r w:rsidR="00D5011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НААНУ, 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4</w:t>
      </w:r>
      <w:r w:rsidR="00D5011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0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кандидат</w:t>
      </w:r>
      <w:r w:rsidR="007C2CCE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ів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наук та </w:t>
      </w:r>
      <w:r w:rsidR="00D5011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1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3 викладачі</w:t>
      </w:r>
      <w:r w:rsidR="00D5011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в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без наукового ступеня, 7</w:t>
      </w:r>
      <w:r w:rsidR="00D5011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6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%</w:t>
      </w:r>
      <w:r w:rsidR="000C15B9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НПП з науковим ступенем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.</w:t>
      </w:r>
    </w:p>
    <w:p w:rsidR="00D50118" w:rsidRPr="005E1B53" w:rsidRDefault="00D50118" w:rsidP="005E1B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У 2020 році дипломи докторів с.-г. наук отримали –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Нейко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І.С. та Паламарчук В.Д., а також дипломи кандидатів с.-г. наук: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Яковець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Л.А. – науковий керівник Ткачук О.П. та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Браніцький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Ю.Ю. – науковий керівник Мазур В.А. Крім того присвоєно вчене звання професора Вдовенко С.А. та вчені звання доцентів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Г.В. та Панциревій Г.В.</w:t>
      </w:r>
    </w:p>
    <w:p w:rsidR="008F7A90" w:rsidRPr="005E1B53" w:rsidRDefault="002B33F3" w:rsidP="005E1B53">
      <w:pPr>
        <w:spacing w:after="0"/>
        <w:ind w:firstLine="567"/>
        <w:jc w:val="both"/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У 20</w:t>
      </w:r>
      <w:r w:rsidR="00D50118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20</w:t>
      </w:r>
      <w:r w:rsidR="000E6C5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році </w:t>
      </w:r>
      <w:r w:rsidR="000E1FC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на спеціальності факультету </w:t>
      </w:r>
      <w:r w:rsidR="000C15B9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зараховано</w:t>
      </w:r>
      <w:r w:rsidR="000E1FC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D50118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552</w:t>
      </w:r>
      <w:r w:rsidR="00A2037C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0E1FC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студент</w:t>
      </w:r>
      <w:r w:rsidR="00A2037C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и денної та заочної форм навчання. </w:t>
      </w:r>
      <w:r w:rsidR="008F7A90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Станом на 1 січня 202</w:t>
      </w:r>
      <w:r w:rsidR="004A1DB1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1</w:t>
      </w:r>
      <w:r w:rsidR="008F7A90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року на факультеті навчалось </w:t>
      </w:r>
      <w:r w:rsidR="004A1DB1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1407</w:t>
      </w:r>
      <w:r w:rsidR="008F7A90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студентів, із них 8</w:t>
      </w:r>
      <w:r w:rsidR="004A1DB1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57 </w:t>
      </w:r>
      <w:r w:rsidR="008F7A90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на денній формі навчання та </w:t>
      </w:r>
      <w:r w:rsidR="004A1DB1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550 на заочній</w:t>
      </w:r>
      <w:r w:rsidR="0007028D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.</w:t>
      </w:r>
      <w:r w:rsidR="008F7A90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</w:t>
      </w:r>
    </w:p>
    <w:p w:rsidR="000E1FC2" w:rsidRPr="005E1B53" w:rsidRDefault="000E1FC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У грудні </w:t>
      </w:r>
      <w:r w:rsidR="004A1DB1"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2020 року дипломи магістрів одержали 301 студент, а у червні дипломи бакалаврів – 294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CE0224" w:rsidRPr="005E1B53" w:rsidRDefault="009E3D4B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Високий рівень підготовки студентів факультету відмічено на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всеукраїнських студентських конкурсах </w:t>
      </w:r>
      <w:r w:rsidR="004A1DB1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наукових робіт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серед яких </w:t>
      </w:r>
      <w:r w:rsidR="004A1DB1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посіли призові місця</w:t>
      </w:r>
      <w:r w:rsidR="00CE0224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351C9E" w:rsidRPr="005E1B53" w:rsidRDefault="00351C9E" w:rsidP="005E1B53">
      <w:pPr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У 20</w:t>
      </w:r>
      <w:r w:rsidR="00CD6F4C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20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році науково-педагогічними працівниками факультету було опубліковано 1</w:t>
      </w:r>
      <w:r w:rsidR="00CD6F4C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92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фахо</w:t>
      </w:r>
      <w:r w:rsidR="007C2CCE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ві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стат</w:t>
      </w:r>
      <w:r w:rsidR="007C2CCE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ті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, із них у міжнародн</w:t>
      </w:r>
      <w:r w:rsidR="007C2CCE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их виданнях, які включені до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наукометричн</w:t>
      </w:r>
      <w:r w:rsidR="007C2CCE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их</w:t>
      </w:r>
      <w:proofErr w:type="spellEnd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баз </w:t>
      </w:r>
      <w:proofErr w:type="spellStart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Scopus</w:t>
      </w:r>
      <w:proofErr w:type="spellEnd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– </w:t>
      </w:r>
      <w:r w:rsidR="00CD6F4C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6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</w:t>
      </w:r>
      <w:proofErr w:type="spellStart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Web</w:t>
      </w:r>
      <w:proofErr w:type="spellEnd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of</w:t>
      </w:r>
      <w:proofErr w:type="spellEnd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Science</w:t>
      </w:r>
      <w:proofErr w:type="spellEnd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– 1</w:t>
      </w:r>
      <w:r w:rsidR="00CD6F4C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8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та </w:t>
      </w:r>
      <w:proofErr w:type="spellStart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Copernicus</w:t>
      </w:r>
      <w:proofErr w:type="spellEnd"/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– </w:t>
      </w:r>
      <w:r w:rsidR="00CD6F4C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72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</w:p>
    <w:p w:rsidR="00351C9E" w:rsidRPr="005E1B53" w:rsidRDefault="00351C9E" w:rsidP="005E1B53">
      <w:pPr>
        <w:spacing w:after="0"/>
        <w:ind w:firstLine="567"/>
        <w:jc w:val="both"/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Фаховий журнал «Сільське господарство та лісівництво» </w:t>
      </w:r>
      <w:r w:rsidR="00656FA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пройшов щорічну індексацію впродовж попередн</w:t>
      </w:r>
      <w:r w:rsidR="00AD47B7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ього</w:t>
      </w:r>
      <w:r w:rsidR="00656FA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рок</w:t>
      </w:r>
      <w:r w:rsidR="00AD47B7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у</w:t>
      </w:r>
      <w:r w:rsidR="00656FA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, і залишається бути 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включен</w:t>
      </w:r>
      <w:r w:rsidR="00656FA8"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им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до міжнародних </w:t>
      </w:r>
      <w:proofErr w:type="spellStart"/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наукометричних</w:t>
      </w:r>
      <w:proofErr w:type="spellEnd"/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баз і каталогів наукових видань, в тому числі і до інтернаціональної бази 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en-US" w:eastAsia="zh-CN" w:bidi="hi-IN"/>
        </w:rPr>
        <w:t>Index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en-US" w:eastAsia="zh-CN" w:bidi="hi-IN"/>
        </w:rPr>
        <w:t>Copernicus</w:t>
      </w:r>
      <w:r w:rsidRPr="005E1B53"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  <w:t>.</w:t>
      </w:r>
    </w:p>
    <w:p w:rsidR="00351C9E" w:rsidRPr="005E1B53" w:rsidRDefault="00351C9E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За 20</w:t>
      </w:r>
      <w:r w:rsidR="001A2800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20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 викладачами факультету видано </w:t>
      </w:r>
      <w:r w:rsidR="001A2800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монографій</w:t>
      </w:r>
      <w:r w:rsidR="001A2800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, 1 з яких зарубіжна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r w:rsidR="001A2800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1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4 навчальних посібник</w:t>
      </w:r>
      <w:r w:rsidR="001A2800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ів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грифом ВНАУ</w:t>
      </w:r>
      <w:r w:rsidR="000C15B9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2B4434" w:rsidRPr="005E1B53" w:rsidRDefault="002B4434" w:rsidP="005E1B53">
      <w:pPr>
        <w:spacing w:after="0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lastRenderedPageBreak/>
        <w:t>У 2020 році викладачами факультету одержано 2 патенти на корисну модель.</w:t>
      </w:r>
    </w:p>
    <w:p w:rsidR="002B4434" w:rsidRPr="005E1B53" w:rsidRDefault="002B4434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На факультеті</w:t>
      </w:r>
      <w:r w:rsidRPr="005E1B5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 xml:space="preserve"> </w:t>
      </w:r>
      <w:r w:rsidRPr="005E1B53">
        <w:rPr>
          <w:rFonts w:ascii="Times New Roman" w:eastAsia="DejaVuSerifCondensed-Bold" w:hAnsi="Times New Roman" w:cs="Times New Roman"/>
          <w:sz w:val="28"/>
          <w:szCs w:val="28"/>
          <w:lang w:val="uk-UA"/>
        </w:rPr>
        <w:t xml:space="preserve">ведеться прикладне дослідження, що виконується за рахунок видатків загального фонду державного бюджету, </w:t>
      </w: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виконуються дві </w:t>
      </w:r>
      <w:proofErr w:type="spellStart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госпдоговірні</w:t>
      </w:r>
      <w:proofErr w:type="spellEnd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тематики та </w:t>
      </w:r>
      <w:r w:rsidR="004D0EC8"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дев’ять </w:t>
      </w: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ініціативних, </w:t>
      </w:r>
      <w:r w:rsidR="004D0EC8"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п’ять </w:t>
      </w: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з яких були закриті у грудні 2020 року.</w:t>
      </w:r>
    </w:p>
    <w:p w:rsidR="00656FA8" w:rsidRPr="005E1B53" w:rsidRDefault="00042A85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Двоє молодих вчених, доценти факультету агрономії та лісівництва </w:t>
      </w:r>
      <w:proofErr w:type="spellStart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Телекало</w:t>
      </w:r>
      <w:proofErr w:type="spellEnd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Н.В. та Панцирева Г.В. є стипендіатами Кабінету Міністрів України.</w:t>
      </w:r>
    </w:p>
    <w:p w:rsidR="00F85DE0" w:rsidRPr="005E1B53" w:rsidRDefault="00F85DE0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3-</w:t>
      </w:r>
      <w:r w:rsidR="009737B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4 червня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20</w:t>
      </w:r>
      <w:r w:rsidR="009737B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20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на факультеті агрономії та лісівництва</w:t>
      </w:r>
      <w:r w:rsidRPr="005E1B5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Вінницького національного аграрного університету відбулася Міжнародна науково-практична конференція «</w:t>
      </w:r>
      <w:r w:rsidR="009737B2" w:rsidRPr="005E1B53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технологій в агрономії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».</w:t>
      </w:r>
      <w:r w:rsidR="00E462A6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462A6" w:rsidRPr="005E1B53">
        <w:rPr>
          <w:rFonts w:ascii="Times New Roman" w:hAnsi="Times New Roman" w:cs="Times New Roman"/>
          <w:sz w:val="28"/>
          <w:szCs w:val="28"/>
          <w:lang w:val="uk-UA"/>
        </w:rPr>
        <w:t>У роботі міжнародної науково-практичної конференції взяли участь 63 учасники із різних країн Світу, зокрема Польщі, Словаччини, Молдови, Сирії, Росії та України.</w:t>
      </w:r>
    </w:p>
    <w:p w:rsidR="00F85DE0" w:rsidRPr="005E1B53" w:rsidRDefault="009737B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bCs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5-6</w:t>
      </w:r>
      <w:r w:rsidR="00B1489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листопада 2020</w:t>
      </w:r>
      <w:r w:rsidR="00B1489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на факультеті була проведена Всеукраїнська наукова конференція аспірантів, магістрів та студентів на тему «Напрями досліджень в аграрній науці: стан та перспективи». У науковій конференції взяли участь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54</w:t>
      </w:r>
      <w:r w:rsidR="00B1489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учасник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="00B1489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, які виступили із доповідями на актуальну тематику наукових досліджень в галузі агрономії та можливості поєднання наукових досягнень у виробничу практику.</w:t>
      </w:r>
    </w:p>
    <w:p w:rsidR="00351C9E" w:rsidRPr="005E1B53" w:rsidRDefault="00351C9E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Крім того університет </w:t>
      </w:r>
      <w:r w:rsidR="00E462A6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є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базовим для проведення олімпіади зі спеціальності 205 «Лісове господарство», яка відбудеться </w:t>
      </w:r>
      <w:r w:rsidR="00E462A6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згідно листів МОН по завершенню карантину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9742AE" w:rsidRPr="005E1B53" w:rsidRDefault="009742AE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02.11.2020 р. на факультеті Агрономії та лісівництва з метою налагодження тісної взаємодії освіти і ринку праці відбулось чергове засідання за участі професорсько-викладацького складу кафедри ботаніки, генетики та захисту рослин та зовнішніх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по обговоренню освітньої програми «Захист і карантин рослин».</w:t>
      </w:r>
    </w:p>
    <w:p w:rsidR="009742AE" w:rsidRPr="005E1B53" w:rsidRDefault="009742AE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У вересні 2020 року відбулось виїзне засідання деканату факультету агрономії та лісівництва до сільськогосподарського підприємства «</w:t>
      </w:r>
      <w:proofErr w:type="spellStart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Органік-Д</w:t>
      </w:r>
      <w:proofErr w:type="spellEnd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», в якому взяли участь декан, заступники та завідувачі кафедр. На зустрічі з керівником підприємства </w:t>
      </w:r>
      <w:proofErr w:type="spellStart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Кричковським</w:t>
      </w:r>
      <w:proofErr w:type="spellEnd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Вадимом відбулись домовленості щодо проходження виробничої практики студентами факультету.</w:t>
      </w:r>
    </w:p>
    <w:p w:rsidR="009742AE" w:rsidRPr="005E1B53" w:rsidRDefault="009742AE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За сприяння та підтримки Президента університету </w:t>
      </w:r>
      <w:proofErr w:type="spellStart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Калетніка</w:t>
      </w:r>
      <w:proofErr w:type="spellEnd"/>
      <w:r w:rsidRPr="005E1B53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Г.М. та проректора </w:t>
      </w: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з науково-педагогічної роботи, євроінтеграції та міжнародної діяльності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Лутковської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С.М. 10 вересня у ході конференції «</w:t>
      </w:r>
      <w:r w:rsidRPr="005E1B53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53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53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» пройшла церемонія нагородження переможців Всеукраїнського конкурсу «Перспективний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агрополітик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України 2020», серед яких нагороду отримав студент факультету агрономії та лісівництва – Степанюк Ярослав.</w:t>
      </w:r>
    </w:p>
    <w:p w:rsidR="009742AE" w:rsidRPr="005E1B53" w:rsidRDefault="00DC6628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z w:val="28"/>
          <w:szCs w:val="28"/>
          <w:lang w:val="uk-UA"/>
        </w:rPr>
        <w:t>Значна увага на факультеті приділяється зміцненню позитивного іміджу ВНАУ та популяризації спеціальностей факультету у соціальних мережах у вигляді різних постів та відеороликів за участі кращих студентів факультету.</w:t>
      </w:r>
    </w:p>
    <w:p w:rsidR="00DC6628" w:rsidRPr="005E1B53" w:rsidRDefault="00362A8C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6 жовтня у стінах ВНАУ відбувся дебют студентів першого року навчання. Цього дня наш факультет засяяв новими талановитими зірками у такому безмежному просторі науки, знань та відкриттів, новими діамантами поповнилася наша творча скарбниця. </w:t>
      </w:r>
    </w:p>
    <w:p w:rsidR="00271C28" w:rsidRPr="005E1B53" w:rsidRDefault="00BB43DA" w:rsidP="005E1B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На підставі вищезазначеного, Вчена рада Вінницького національного аграрного університету УХВАЛИЛА</w:t>
      </w:r>
      <w:r w:rsidR="00434468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</w:p>
    <w:p w:rsidR="00434468" w:rsidRPr="005E1B53" w:rsidRDefault="00434468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1. Інформацію декана факультету </w:t>
      </w:r>
      <w:r w:rsidR="00BB43DA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агрономії та лісівництва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взяти до відома та визнати роботу факультету </w:t>
      </w:r>
      <w:r w:rsidR="004F1755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_______________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DD15AF" w:rsidRPr="005E1B53" w:rsidRDefault="00DD15AF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2. Здійснювати постійний контроль за виконанням посадових обов’язків науково-педагогічних працівників факультету у відповідності до видів навантаження (навчального, наукового, методичного та організаційно-виховного)</w:t>
      </w:r>
      <w:r w:rsidR="007C2CC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, посадових інструкцій та умов контракту.</w:t>
      </w:r>
    </w:p>
    <w:p w:rsidR="00DD15AF" w:rsidRPr="005E1B53" w:rsidRDefault="00DD15A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декан факультету, </w:t>
      </w:r>
      <w:r w:rsidR="007C2CC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заступники декана, завідувачі кафедр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DD15AF" w:rsidRPr="005E1B53" w:rsidRDefault="00DD15A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постійно.</w:t>
      </w:r>
    </w:p>
    <w:p w:rsidR="001E42EB" w:rsidRPr="005E1B53" w:rsidRDefault="00DD15AF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="00434468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="001E42EB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Провести Всеукраїнський конкурс студентських наукових робіт зі спеціальності «Агрономія».</w:t>
      </w:r>
    </w:p>
    <w:p w:rsidR="001E42EB" w:rsidRPr="005E1B53" w:rsidRDefault="001E42E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28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28"/>
          <w:sz w:val="28"/>
          <w:szCs w:val="28"/>
          <w:lang w:val="uk-UA" w:eastAsia="zh-CN" w:bidi="hi-IN"/>
        </w:rPr>
        <w:t>Відповідальні: декан факультету, заступники декана, завідувачі</w:t>
      </w:r>
      <w:r w:rsidR="00297771" w:rsidRPr="005E1B53">
        <w:rPr>
          <w:rFonts w:ascii="Times New Roman" w:eastAsia="SimSun" w:hAnsi="Times New Roman" w:cs="Times New Roman"/>
          <w:spacing w:val="-6"/>
          <w:kern w:val="28"/>
          <w:sz w:val="28"/>
          <w:szCs w:val="28"/>
          <w:lang w:val="uk-UA" w:eastAsia="zh-CN" w:bidi="hi-IN"/>
        </w:rPr>
        <w:t xml:space="preserve"> кафедр факультету.</w:t>
      </w:r>
    </w:p>
    <w:p w:rsidR="001E42EB" w:rsidRPr="005E1B53" w:rsidRDefault="001E42E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Термін виконання: </w:t>
      </w:r>
      <w:r w:rsidR="004F175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7-9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4F175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квітня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202</w:t>
      </w:r>
      <w:r w:rsidR="004F175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1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р.</w:t>
      </w:r>
    </w:p>
    <w:p w:rsidR="001E42EB" w:rsidRPr="005E1B53" w:rsidRDefault="00DD15A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4</w:t>
      </w:r>
      <w:r w:rsidR="001E42E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. Провести </w:t>
      </w:r>
      <w:r w:rsidR="001E42EB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Всеукраїнську </w:t>
      </w:r>
      <w:r w:rsidR="004112FE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студентську </w:t>
      </w:r>
      <w:r w:rsidR="001E42EB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олімпіаду зі спеціальності 205 «Лісове господарство»</w:t>
      </w:r>
      <w:r w:rsidR="001E42E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1E42EB" w:rsidRPr="005E1B53" w:rsidRDefault="001E42E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заступники декана, завідувач та колектив кафедри лісового, садово-паркового господарства, садівництва та виноградарства.</w:t>
      </w:r>
    </w:p>
    <w:p w:rsidR="001E42EB" w:rsidRPr="005E1B53" w:rsidRDefault="001E42E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Термін виконання: </w:t>
      </w:r>
      <w:r w:rsidR="004F175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по завершенню карантину, згідно розпоряджень МОН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1E42EB" w:rsidRPr="005E1B53" w:rsidRDefault="00DD15A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5</w:t>
      </w:r>
      <w:r w:rsidR="001E42E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 Провести міжнародну науково-практичну конференцію «</w:t>
      </w:r>
      <w:r w:rsidR="00747B04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Перехід до точного та екологічного землеробства в умовах змін клімату</w:t>
      </w:r>
      <w:r w:rsidR="001E42EB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1E42EB" w:rsidRPr="005E1B53" w:rsidRDefault="001E42E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заступник декана з наукової роботи, завідувачі кафедр факультету, колектив факультету.</w:t>
      </w:r>
    </w:p>
    <w:p w:rsidR="001E42EB" w:rsidRPr="005E1B53" w:rsidRDefault="001E42EB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 трав</w:t>
      </w:r>
      <w:r w:rsidR="00747B04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ень-червень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202</w:t>
      </w:r>
      <w:r w:rsidR="00747B04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1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р.</w:t>
      </w:r>
    </w:p>
    <w:p w:rsidR="004112FE" w:rsidRPr="005E1B53" w:rsidRDefault="00DA25C4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6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 Зобов’язати кожного викладача</w:t>
      </w:r>
      <w:r w:rsidR="004F175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факультету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опублікувати не менше однієї статті за </w:t>
      </w:r>
      <w:r w:rsidR="007C2CC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2021 </w:t>
      </w:r>
      <w:r w:rsidR="004F175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календарний рік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у виданнях, які входять до міжнародних науково-метричних баз даних 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en-US" w:eastAsia="zh-CN" w:bidi="hi-IN"/>
        </w:rPr>
        <w:t>Scopus</w:t>
      </w:r>
      <w:r w:rsidR="00A4208C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або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en-US" w:eastAsia="zh-CN" w:bidi="hi-IN"/>
        </w:rPr>
        <w:t>Web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en-US" w:eastAsia="zh-CN" w:bidi="hi-IN"/>
        </w:rPr>
        <w:t>of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en-US" w:eastAsia="zh-CN" w:bidi="hi-IN"/>
        </w:rPr>
        <w:t>Science</w:t>
      </w:r>
      <w:r w:rsidR="004112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251063" w:rsidRPr="005E1B53" w:rsidRDefault="00251063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завідувачі кафедр та НПП факультету.</w:t>
      </w:r>
    </w:p>
    <w:p w:rsidR="004112FE" w:rsidRPr="005E1B53" w:rsidRDefault="004112FE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Термін виконання: протягом </w:t>
      </w:r>
      <w:r w:rsidR="00251063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2021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року.</w:t>
      </w:r>
    </w:p>
    <w:p w:rsidR="00251063" w:rsidRPr="005E1B53" w:rsidRDefault="00DA25C4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7</w:t>
      </w:r>
      <w:r w:rsidR="00251063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. Зобов’язати кожного викладача факультету опублікувати не менше однієї статті за семестр у виданнях, які входять до міжнародних науково-метричних баз даних </w:t>
      </w:r>
      <w:r w:rsidR="00251063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en-US" w:eastAsia="zh-CN" w:bidi="hi-IN"/>
        </w:rPr>
        <w:t>Index</w:t>
      </w:r>
      <w:r w:rsidR="00251063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="00251063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Copernicus</w:t>
      </w:r>
      <w:proofErr w:type="spellEnd"/>
      <w:r w:rsidR="00251063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251063" w:rsidRPr="005E1B53" w:rsidRDefault="00251063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завідувачі кафедр та НПП факультету.</w:t>
      </w:r>
    </w:p>
    <w:p w:rsidR="00251063" w:rsidRPr="005E1B53" w:rsidRDefault="00251063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протягом навчального року.</w:t>
      </w:r>
    </w:p>
    <w:p w:rsidR="002B33F3" w:rsidRPr="005E1B53" w:rsidRDefault="00DA25C4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</w:t>
      </w:r>
      <w:r w:rsidR="001F42D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. </w:t>
      </w:r>
      <w:r w:rsidR="003E2B7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Підготувати та видати</w:t>
      </w:r>
      <w:r w:rsidR="002B33F3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:</w:t>
      </w:r>
    </w:p>
    <w:p w:rsidR="001F42DA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8.1.</w:t>
      </w:r>
      <w:r w:rsidR="001F42D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навчальн</w:t>
      </w:r>
      <w:r w:rsidR="003E2B7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ий </w:t>
      </w:r>
      <w:r w:rsidR="001F42D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посібник </w:t>
      </w:r>
      <w:r w:rsidR="003E2B7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 дисципліни «</w:t>
      </w:r>
      <w:r w:rsidR="00DA25C4" w:rsidRPr="005E1B53">
        <w:rPr>
          <w:rFonts w:ascii="Times New Roman" w:hAnsi="Times New Roman" w:cs="Times New Roman"/>
          <w:sz w:val="28"/>
          <w:szCs w:val="28"/>
          <w:lang w:val="uk-UA"/>
        </w:rPr>
        <w:t>Карантин рослин</w:t>
      </w:r>
      <w:r w:rsidR="003E2B7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» для студентів вищих закладів освіти ІІІ–І</w:t>
      </w:r>
      <w:r w:rsidR="003E2B72" w:rsidRPr="005E1B53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="003E2B7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рівня акредитації спеціальності 20</w:t>
      </w:r>
      <w:r w:rsidR="00DA25C4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3E2B7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</w:t>
      </w:r>
      <w:r w:rsidR="00DA25C4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Захист і карантин рослин</w:t>
      </w:r>
      <w:r w:rsidR="003E2B7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»</w:t>
      </w:r>
      <w:r w:rsidR="001F42D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1F42DA" w:rsidRPr="005E1B53" w:rsidRDefault="001F42DA" w:rsidP="005E1B53">
      <w:pPr>
        <w:spacing w:after="0"/>
        <w:ind w:right="-108"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</w:t>
      </w:r>
      <w:r w:rsidR="008B2C8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завідувач кафедри </w:t>
      </w:r>
      <w:r w:rsidR="00DA25C4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ботаніки, генетики та захисту рослин</w:t>
      </w:r>
      <w:r w:rsidR="008B2C82"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та автори 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="00DA25C4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Н.В. Пінчук, Т.М. Коваленко, П.М. </w:t>
      </w:r>
      <w:proofErr w:type="spellStart"/>
      <w:r w:rsidR="00DA25C4" w:rsidRPr="005E1B53">
        <w:rPr>
          <w:rFonts w:ascii="Times New Roman" w:hAnsi="Times New Roman" w:cs="Times New Roman"/>
          <w:sz w:val="28"/>
          <w:szCs w:val="28"/>
          <w:lang w:val="uk-UA"/>
        </w:rPr>
        <w:t>Вергелес</w:t>
      </w:r>
      <w:proofErr w:type="spellEnd"/>
      <w:r w:rsidR="00DA25C4" w:rsidRPr="005E1B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2DA" w:rsidRPr="005E1B53" w:rsidRDefault="001F42DA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Термін виконання: </w:t>
      </w:r>
      <w:r w:rsidR="00DA25C4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лютий</w:t>
      </w:r>
      <w:r w:rsidR="003E2B7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20</w:t>
      </w:r>
      <w:r w:rsidR="008B2C8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2</w:t>
      </w:r>
      <w:r w:rsidR="00DA25C4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1</w:t>
      </w:r>
      <w:r w:rsidR="003E2B7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р.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CB23BF" w:rsidRPr="005E1B53" w:rsidRDefault="002C7CA2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lastRenderedPageBreak/>
        <w:t>8.2.</w:t>
      </w:r>
      <w:r w:rsidR="00CB23B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CB23BF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підходи до </w:t>
      </w:r>
      <w:proofErr w:type="spellStart"/>
      <w:r w:rsidR="00CB23BF" w:rsidRPr="005E1B53">
        <w:rPr>
          <w:rFonts w:ascii="Times New Roman" w:hAnsi="Times New Roman" w:cs="Times New Roman"/>
          <w:sz w:val="28"/>
          <w:szCs w:val="28"/>
          <w:lang w:val="uk-UA"/>
        </w:rPr>
        <w:t>фітомеридіації</w:t>
      </w:r>
      <w:proofErr w:type="spellEnd"/>
      <w:r w:rsidR="00CB23BF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B23BF" w:rsidRPr="005E1B53">
        <w:rPr>
          <w:rFonts w:ascii="Times New Roman" w:hAnsi="Times New Roman" w:cs="Times New Roman"/>
          <w:sz w:val="28"/>
          <w:szCs w:val="28"/>
          <w:lang w:val="uk-UA"/>
        </w:rPr>
        <w:t>фіторекультивації</w:t>
      </w:r>
      <w:proofErr w:type="spellEnd"/>
      <w:r w:rsidR="00CB23BF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системах землеробства</w:t>
      </w:r>
      <w:r w:rsidR="00CB23B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</w:t>
      </w:r>
      <w:r w:rsidR="004557E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CB23BF" w:rsidRPr="005E1B53" w:rsidRDefault="00CB23B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завідувач кафедри землеробства, ґрунтознавства та агрохімії та автори Заболотний Г.М., Поліщук М.І.,</w:t>
      </w:r>
      <w:proofErr w:type="spellStart"/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Цицюра</w:t>
      </w:r>
      <w:proofErr w:type="spellEnd"/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Я.Г., </w:t>
      </w:r>
      <w:proofErr w:type="spellStart"/>
      <w:r w:rsidR="004557E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Шкатула</w:t>
      </w:r>
      <w:proofErr w:type="spellEnd"/>
      <w:r w:rsidR="004557E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Ю.М., Забарна Т.А., Пелех Л.В.</w:t>
      </w:r>
    </w:p>
    <w:p w:rsidR="004557EA" w:rsidRPr="005E1B53" w:rsidRDefault="004557EA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жовтень 2021 р..</w:t>
      </w:r>
    </w:p>
    <w:p w:rsidR="004557EA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8.3.</w:t>
      </w:r>
      <w:r w:rsidR="004557E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75630F" w:rsidRPr="005E1B53">
        <w:rPr>
          <w:rFonts w:ascii="Times New Roman" w:hAnsi="Times New Roman" w:cs="Times New Roman"/>
          <w:sz w:val="28"/>
          <w:szCs w:val="28"/>
          <w:lang w:val="uk-UA"/>
        </w:rPr>
        <w:t>Екологічне обґрунтування системи захисту люцернового агроценозу</w:t>
      </w:r>
      <w:r w:rsidR="004557E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4557EA" w:rsidRPr="005E1B53" w:rsidRDefault="004557EA" w:rsidP="005E1B53">
      <w:pPr>
        <w:spacing w:after="0"/>
        <w:ind w:right="-108" w:firstLine="567"/>
        <w:jc w:val="both"/>
        <w:rPr>
          <w:rFonts w:ascii="Times New Roman" w:eastAsia="SimSun" w:hAnsi="Times New Roman" w:cs="Times New Roman"/>
          <w:spacing w:val="-14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14"/>
          <w:kern w:val="1"/>
          <w:sz w:val="28"/>
          <w:szCs w:val="28"/>
          <w:lang w:val="uk-UA" w:eastAsia="zh-CN" w:bidi="hi-IN"/>
        </w:rPr>
        <w:t xml:space="preserve">Відповідальні: завідувач кафедри </w:t>
      </w:r>
      <w:r w:rsidRPr="005E1B53">
        <w:rPr>
          <w:rFonts w:ascii="Times New Roman" w:hAnsi="Times New Roman" w:cs="Times New Roman"/>
          <w:bCs/>
          <w:spacing w:val="-14"/>
          <w:sz w:val="28"/>
          <w:szCs w:val="28"/>
          <w:lang w:val="uk-UA"/>
        </w:rPr>
        <w:t xml:space="preserve">ботаніки, генетики та захисту рослин та автор </w:t>
      </w:r>
      <w:r w:rsidRPr="005E1B53">
        <w:rPr>
          <w:rFonts w:ascii="Times New Roman" w:eastAsia="SimSun" w:hAnsi="Times New Roman" w:cs="Times New Roman"/>
          <w:spacing w:val="-14"/>
          <w:kern w:val="1"/>
          <w:sz w:val="28"/>
          <w:szCs w:val="28"/>
          <w:lang w:val="uk-UA" w:eastAsia="zh-CN" w:bidi="hi-IN"/>
        </w:rPr>
        <w:t xml:space="preserve"> </w:t>
      </w:r>
      <w:r w:rsidRPr="005E1B53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Н.О. </w:t>
      </w:r>
      <w:proofErr w:type="spellStart"/>
      <w:r w:rsidRPr="005E1B53">
        <w:rPr>
          <w:rFonts w:ascii="Times New Roman" w:hAnsi="Times New Roman" w:cs="Times New Roman"/>
          <w:spacing w:val="-14"/>
          <w:sz w:val="28"/>
          <w:szCs w:val="28"/>
          <w:lang w:val="uk-UA"/>
        </w:rPr>
        <w:t>Рудська</w:t>
      </w:r>
      <w:proofErr w:type="spellEnd"/>
      <w:r w:rsidRPr="005E1B53">
        <w:rPr>
          <w:rFonts w:ascii="Times New Roman" w:hAnsi="Times New Roman" w:cs="Times New Roman"/>
          <w:spacing w:val="-14"/>
          <w:sz w:val="28"/>
          <w:szCs w:val="28"/>
          <w:lang w:val="uk-UA"/>
        </w:rPr>
        <w:t>.</w:t>
      </w:r>
    </w:p>
    <w:p w:rsidR="004557EA" w:rsidRPr="005E1B53" w:rsidRDefault="004557EA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листопад 2021 р..</w:t>
      </w:r>
    </w:p>
    <w:p w:rsidR="0075630F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8.4.</w:t>
      </w:r>
      <w:r w:rsidR="0075630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навчальний посібник </w:t>
      </w:r>
      <w:r w:rsidR="0075630F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 дисципліни «</w:t>
      </w:r>
      <w:r w:rsidR="0075630F" w:rsidRPr="005E1B53">
        <w:rPr>
          <w:rFonts w:ascii="Times New Roman" w:hAnsi="Times New Roman" w:cs="Times New Roman"/>
          <w:sz w:val="28"/>
          <w:szCs w:val="28"/>
          <w:lang w:val="uk-UA"/>
        </w:rPr>
        <w:t>Збалансоване природокористування</w:t>
      </w:r>
      <w:r w:rsidR="0075630F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» для студентів вищих закладів освіти ІІІ–І</w:t>
      </w:r>
      <w:r w:rsidR="0075630F" w:rsidRPr="005E1B53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="0075630F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рівня акредитації спеціальності 101 «Екологія»</w:t>
      </w:r>
      <w:r w:rsidR="0075630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75630F" w:rsidRPr="005E1B53" w:rsidRDefault="0075630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екології та охорони навколишнього середовища та автори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Мудрак Г.В., Мудрак О.В.</w:t>
      </w:r>
    </w:p>
    <w:p w:rsidR="0075630F" w:rsidRPr="005E1B53" w:rsidRDefault="0075630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квітень 2021р..</w:t>
      </w:r>
    </w:p>
    <w:p w:rsidR="0075630F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8.5.</w:t>
      </w:r>
      <w:r w:rsidR="0075630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75630F" w:rsidRPr="005E1B53">
        <w:rPr>
          <w:rFonts w:ascii="Times New Roman" w:hAnsi="Times New Roman" w:cs="Times New Roman"/>
          <w:bCs/>
          <w:sz w:val="28"/>
          <w:szCs w:val="28"/>
          <w:lang w:val="uk-UA"/>
        </w:rPr>
        <w:t>Оптимізація використання сорбентів у птахівництві в умовах техногенного навантаження</w:t>
      </w:r>
      <w:r w:rsidR="0075630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75630F" w:rsidRPr="005E1B53" w:rsidRDefault="0075630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екології та охорони навколишнього середовища та автори </w:t>
      </w:r>
      <w:proofErr w:type="spellStart"/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Разанов</w:t>
      </w:r>
      <w:proofErr w:type="spellEnd"/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С.Ф., Шевчук В.В.</w:t>
      </w:r>
    </w:p>
    <w:p w:rsidR="0075630F" w:rsidRPr="005E1B53" w:rsidRDefault="0075630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квітень 2021р..</w:t>
      </w:r>
    </w:p>
    <w:p w:rsidR="0075630F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8.6.</w:t>
      </w:r>
      <w:r w:rsidR="0075630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75630F" w:rsidRPr="005E1B53">
        <w:rPr>
          <w:rFonts w:ascii="Times New Roman" w:hAnsi="Times New Roman" w:cs="Times New Roman"/>
          <w:sz w:val="28"/>
          <w:szCs w:val="28"/>
          <w:lang w:val="uk-UA"/>
        </w:rPr>
        <w:t>Удосконалення ведення лісового господарства, лісовідновлення та лісорозведення в умовах Поділля. Збірка настанов та рекомендацій.</w:t>
      </w:r>
      <w:r w:rsidR="0075630F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75630F" w:rsidRPr="005E1B53" w:rsidRDefault="0075630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лісового, садово-паркового господарства, садівництва та виноградарства та автори Василевський О.Г., </w:t>
      </w:r>
      <w:proofErr w:type="spellStart"/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Нейко</w:t>
      </w:r>
      <w:proofErr w:type="spellEnd"/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І.С., Прокопчук В.М., </w:t>
      </w:r>
      <w:proofErr w:type="spellStart"/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Матусяк</w:t>
      </w:r>
      <w:proofErr w:type="spellEnd"/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М.В.</w:t>
      </w:r>
    </w:p>
    <w:p w:rsidR="0075630F" w:rsidRPr="005E1B53" w:rsidRDefault="0075630F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червень 2021 р..</w:t>
      </w:r>
    </w:p>
    <w:p w:rsidR="00D2635D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8.7.</w:t>
      </w:r>
      <w:r w:rsidR="00D2635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D2635D" w:rsidRPr="005E1B53">
        <w:rPr>
          <w:rFonts w:ascii="Times New Roman" w:hAnsi="Times New Roman" w:cs="Times New Roman"/>
          <w:sz w:val="28"/>
          <w:szCs w:val="28"/>
          <w:lang w:val="uk-UA"/>
        </w:rPr>
        <w:t>Інновації в технології вирощування овочевих рослин родини Гарбузові у відкритому ґрунті</w:t>
      </w:r>
      <w:r w:rsidR="00D2635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D2635D" w:rsidRPr="005E1B53" w:rsidRDefault="00D2635D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завідувач кафедри лісового, садово-паркового господарства, садівництва та виноградарства та автори Вдовенко С.А., Паламарчук І.І.</w:t>
      </w:r>
    </w:p>
    <w:p w:rsidR="00D2635D" w:rsidRPr="005E1B53" w:rsidRDefault="00D2635D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травень 2021 р..</w:t>
      </w:r>
    </w:p>
    <w:p w:rsidR="002B5637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8.8.</w:t>
      </w:r>
      <w:r w:rsidR="002B5637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2B5637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прояву </w:t>
      </w:r>
      <w:r w:rsidR="002B5637" w:rsidRPr="005E1B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господарсько-біологічних ознак </w:t>
      </w:r>
      <w:r w:rsidR="002B5637" w:rsidRPr="005E1B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квасолі звичайної (</w:t>
      </w:r>
      <w:proofErr w:type="spellStart"/>
      <w:r w:rsidR="002B5637" w:rsidRPr="005E1B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Phaseolus</w:t>
      </w:r>
      <w:proofErr w:type="spellEnd"/>
      <w:r w:rsidR="002B5637" w:rsidRPr="005E1B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B5637" w:rsidRPr="005E1B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vulgaris</w:t>
      </w:r>
      <w:proofErr w:type="spellEnd"/>
      <w:r w:rsidR="002B5637" w:rsidRPr="005E1B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L.) в умовах Лісостепу правобережного</w:t>
      </w:r>
      <w:r w:rsidR="002B5637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2B5637" w:rsidRPr="005E1B53" w:rsidRDefault="002B5637" w:rsidP="005E1B53">
      <w:pPr>
        <w:spacing w:after="0"/>
        <w:ind w:right="-108"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рослинництва, селекції та біоенергетичних культур та автори 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Мазур В.А., Дідур І.М., Мазур О.В., Мазур О.В.</w:t>
      </w:r>
    </w:p>
    <w:p w:rsidR="002B5637" w:rsidRPr="005E1B53" w:rsidRDefault="002B5637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лютий  2021 р..</w:t>
      </w:r>
    </w:p>
    <w:p w:rsidR="0051024D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8.9.</w:t>
      </w:r>
      <w:r w:rsidR="0051024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51024D" w:rsidRPr="005E1B53">
        <w:rPr>
          <w:rFonts w:ascii="Times New Roman" w:hAnsi="Times New Roman" w:cs="Times New Roman"/>
          <w:sz w:val="28"/>
          <w:szCs w:val="28"/>
          <w:lang w:val="uk-UA"/>
        </w:rPr>
        <w:t>Науково-теоретичне обґрунтування технологічних  прийомів вирощування гороху овочевого в умовах Лісостепу правобережного</w:t>
      </w:r>
      <w:r w:rsidR="0051024D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51024D" w:rsidRPr="005E1B53" w:rsidRDefault="0051024D" w:rsidP="005E1B53">
      <w:pPr>
        <w:spacing w:after="0"/>
        <w:ind w:right="-108"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рослинництва, селекції та біоенергетичних культур та автори 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Мазур В.А., Дідур І.М., </w:t>
      </w:r>
      <w:proofErr w:type="spellStart"/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Мостовенко</w:t>
      </w:r>
      <w:proofErr w:type="spellEnd"/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В.В., Мазур О.В.</w:t>
      </w:r>
    </w:p>
    <w:p w:rsidR="0051024D" w:rsidRPr="005E1B53" w:rsidRDefault="0051024D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травень  2021 р..</w:t>
      </w:r>
    </w:p>
    <w:p w:rsidR="009271C2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lastRenderedPageBreak/>
        <w:t>8.10.</w:t>
      </w:r>
      <w:r w:rsidR="009271C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монографію «</w:t>
      </w:r>
      <w:r w:rsidR="009271C2" w:rsidRPr="005E1B53">
        <w:rPr>
          <w:rFonts w:ascii="Times New Roman" w:hAnsi="Times New Roman" w:cs="Times New Roman"/>
          <w:sz w:val="28"/>
          <w:szCs w:val="28"/>
          <w:lang w:val="uk-UA"/>
        </w:rPr>
        <w:t>Люцерна посівна</w:t>
      </w:r>
      <w:r w:rsidR="009271C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».</w:t>
      </w:r>
    </w:p>
    <w:p w:rsidR="009271C2" w:rsidRPr="005E1B53" w:rsidRDefault="009271C2" w:rsidP="005E1B53">
      <w:pPr>
        <w:spacing w:after="0"/>
        <w:ind w:right="-108"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рослинництва, селекції та біоенергетичних культур та автори 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Гетман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Н.Я., </w:t>
      </w:r>
      <w:proofErr w:type="spellStart"/>
      <w:r w:rsidRPr="005E1B53">
        <w:rPr>
          <w:rFonts w:ascii="Times New Roman" w:hAnsi="Times New Roman" w:cs="Times New Roman"/>
          <w:sz w:val="28"/>
          <w:szCs w:val="28"/>
          <w:lang w:val="uk-UA"/>
        </w:rPr>
        <w:t>Демидась</w:t>
      </w:r>
      <w:proofErr w:type="spellEnd"/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Г.І., Квітко М.Г.</w:t>
      </w:r>
    </w:p>
    <w:p w:rsidR="009271C2" w:rsidRPr="005E1B53" w:rsidRDefault="009271C2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травень  2021 р..</w:t>
      </w:r>
    </w:p>
    <w:p w:rsidR="008B2C82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8.11.</w:t>
      </w:r>
      <w:r w:rsidR="008B2C8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навчальний посібник </w:t>
      </w:r>
      <w:r w:rsidR="008B2C8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 дисципліни «</w:t>
      </w:r>
      <w:r w:rsidR="00CA5C35" w:rsidRPr="005E1B53">
        <w:rPr>
          <w:rFonts w:ascii="Times New Roman" w:hAnsi="Times New Roman" w:cs="Times New Roman"/>
          <w:sz w:val="28"/>
          <w:szCs w:val="28"/>
          <w:lang w:val="uk-UA"/>
        </w:rPr>
        <w:t>Лісова меліорація</w:t>
      </w:r>
      <w:r w:rsidR="008B2C8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для </w:t>
      </w:r>
      <w:r w:rsidR="00A549E0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підготовки </w:t>
      </w:r>
      <w:r w:rsidR="008B2C8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студентів спеціальності 20</w:t>
      </w:r>
      <w:r w:rsidR="00CA5C35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5</w:t>
      </w:r>
      <w:r w:rsidR="008B2C8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</w:t>
      </w:r>
      <w:r w:rsidR="00CA5C35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Лісове господарство</w:t>
      </w:r>
      <w:r w:rsidR="008B2C82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»</w:t>
      </w:r>
      <w:r w:rsidR="008B2C82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8B2C82" w:rsidRPr="005E1B53" w:rsidRDefault="008B2C82" w:rsidP="005E1B53">
      <w:pPr>
        <w:spacing w:after="0"/>
        <w:ind w:right="-108"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рослинництва, селекції та біоенергетичних культур та автори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Липовий В.Г., </w:t>
      </w:r>
      <w:proofErr w:type="spellStart"/>
      <w:r w:rsidR="00CA5C35" w:rsidRPr="005E1B53">
        <w:rPr>
          <w:rFonts w:ascii="Times New Roman" w:hAnsi="Times New Roman" w:cs="Times New Roman"/>
          <w:sz w:val="28"/>
          <w:szCs w:val="28"/>
          <w:lang w:val="uk-UA"/>
        </w:rPr>
        <w:t>Гетман</w:t>
      </w:r>
      <w:proofErr w:type="spellEnd"/>
      <w:r w:rsidR="00CA5C35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 Н.Я., Циганський В.І., </w:t>
      </w:r>
      <w:proofErr w:type="spellStart"/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Мордванюк</w:t>
      </w:r>
      <w:proofErr w:type="spellEnd"/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М.О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CA5C35" w:rsidRPr="005E1B53" w:rsidRDefault="00CA5C35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травень  2021 р..</w:t>
      </w:r>
    </w:p>
    <w:p w:rsidR="00CA5C35" w:rsidRPr="005E1B53" w:rsidRDefault="002C7CA2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8.12.</w:t>
      </w:r>
      <w:r w:rsidR="00CA5C3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 навчальний посібник </w:t>
      </w:r>
      <w:r w:rsidR="00CA5C35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 дисципліни «</w:t>
      </w:r>
      <w:r w:rsidR="00CA5C35"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Лучне </w:t>
      </w:r>
      <w:proofErr w:type="spellStart"/>
      <w:r w:rsidR="00CA5C35" w:rsidRPr="005E1B53">
        <w:rPr>
          <w:rFonts w:ascii="Times New Roman" w:hAnsi="Times New Roman" w:cs="Times New Roman"/>
          <w:sz w:val="28"/>
          <w:szCs w:val="28"/>
          <w:lang w:val="uk-UA"/>
        </w:rPr>
        <w:t>кормовиробництво</w:t>
      </w:r>
      <w:proofErr w:type="spellEnd"/>
      <w:r w:rsidR="00CA5C35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» для підготовки студентів спеціальності 201 «Агрономія»</w:t>
      </w:r>
      <w:r w:rsidR="00CA5C35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CA5C35" w:rsidRPr="005E1B53" w:rsidRDefault="00CA5C35" w:rsidP="005E1B53">
      <w:pPr>
        <w:spacing w:after="0"/>
        <w:ind w:right="-108"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 кафедри </w:t>
      </w:r>
      <w:r w:rsidRPr="005E1B5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рослинництва, селекції та біоенергетичних культур та автори </w:t>
      </w:r>
      <w:r w:rsidRPr="005E1B53">
        <w:rPr>
          <w:rFonts w:ascii="Times New Roman" w:hAnsi="Times New Roman" w:cs="Times New Roman"/>
          <w:sz w:val="28"/>
          <w:szCs w:val="28"/>
          <w:lang w:val="uk-UA"/>
        </w:rPr>
        <w:t xml:space="preserve">Циганський В.І., </w:t>
      </w: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Циганська О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.І.</w:t>
      </w:r>
    </w:p>
    <w:p w:rsidR="00CA5C35" w:rsidRPr="005E1B53" w:rsidRDefault="00CA5C35" w:rsidP="005E1B53">
      <w:pPr>
        <w:spacing w:after="0"/>
        <w:ind w:firstLine="567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червень  2021 р..</w:t>
      </w:r>
    </w:p>
    <w:p w:rsidR="00B91BBE" w:rsidRPr="005E1B53" w:rsidRDefault="00143FF4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="00866319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="00404BCA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удосконалення практичного навчання студентів та посилення взаємозв’язків з виробництвом забезпечити проходження підвищення кваліфікації НПП, їх стажування на базах виробничих практик</w:t>
      </w:r>
      <w:r w:rsidR="00866319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F20766" w:rsidRPr="005E1B53" w:rsidRDefault="00F20766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завідувачі кафедр, </w:t>
      </w:r>
      <w:r w:rsidR="00404BC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керівники виробничих практик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F20766" w:rsidRPr="005E1B53" w:rsidRDefault="00F20766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Термін виконання: </w:t>
      </w:r>
      <w:r w:rsidR="000719FE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постійно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.</w:t>
      </w:r>
    </w:p>
    <w:p w:rsidR="00143FF4" w:rsidRPr="005E1B53" w:rsidRDefault="00143FF4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10"/>
          <w:kern w:val="27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10"/>
          <w:kern w:val="27"/>
          <w:sz w:val="28"/>
          <w:szCs w:val="28"/>
          <w:lang w:val="uk-UA" w:eastAsia="zh-CN" w:bidi="hi-IN"/>
        </w:rPr>
        <w:t xml:space="preserve">10. </w:t>
      </w:r>
      <w:r w:rsidR="00D3222F" w:rsidRPr="005E1B53">
        <w:rPr>
          <w:rFonts w:ascii="Times New Roman" w:eastAsia="SimSun" w:hAnsi="Times New Roman" w:cs="Times New Roman"/>
          <w:spacing w:val="-10"/>
          <w:kern w:val="27"/>
          <w:sz w:val="28"/>
          <w:szCs w:val="28"/>
          <w:lang w:val="uk-UA" w:eastAsia="zh-CN" w:bidi="hi-IN"/>
        </w:rPr>
        <w:t>Розвивати практику впровадження елементів освіти через спільну діяльність з провідними сільськогосподарськими підприємствами (</w:t>
      </w:r>
      <w:proofErr w:type="spellStart"/>
      <w:r w:rsidR="00D3222F" w:rsidRPr="005E1B53">
        <w:rPr>
          <w:rFonts w:ascii="Times New Roman" w:eastAsia="SimSun" w:hAnsi="Times New Roman" w:cs="Times New Roman"/>
          <w:spacing w:val="-10"/>
          <w:kern w:val="27"/>
          <w:sz w:val="28"/>
          <w:szCs w:val="28"/>
          <w:lang w:val="uk-UA" w:eastAsia="zh-CN" w:bidi="hi-IN"/>
        </w:rPr>
        <w:t>стейкхолдерами</w:t>
      </w:r>
      <w:proofErr w:type="spellEnd"/>
      <w:r w:rsidR="00D3222F" w:rsidRPr="005E1B53">
        <w:rPr>
          <w:rFonts w:ascii="Times New Roman" w:eastAsia="SimSun" w:hAnsi="Times New Roman" w:cs="Times New Roman"/>
          <w:spacing w:val="-10"/>
          <w:kern w:val="27"/>
          <w:sz w:val="28"/>
          <w:szCs w:val="28"/>
          <w:lang w:val="uk-UA" w:eastAsia="zh-CN" w:bidi="hi-IN"/>
        </w:rPr>
        <w:t>) за освітньо-професійними програмами, за якими здійснюється підготовка здобувачів вищої освіти на факультеті.</w:t>
      </w:r>
    </w:p>
    <w:p w:rsidR="00D3222F" w:rsidRPr="005E1B53" w:rsidRDefault="00D3222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Відповідальні: декан факультету, заступник декана з навчальної роботи, завідувачі кафедр, керівники виробничих практик.</w:t>
      </w:r>
    </w:p>
    <w:p w:rsidR="00D3222F" w:rsidRPr="005E1B53" w:rsidRDefault="00D3222F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постійно.</w:t>
      </w:r>
    </w:p>
    <w:p w:rsidR="005976DD" w:rsidRPr="005E1B53" w:rsidRDefault="005976DD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11. </w:t>
      </w:r>
      <w:r w:rsidR="00D17CB7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Здійснювати оновлення матеріально-технічної бази факультету та кафедр, що сприятиме підвищенню якості проведення наукових досліджень, </w:t>
      </w:r>
      <w:r w:rsidR="007552C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поєднання набуття теоретичних знань та практичних навичок для студентів, що інтегрувало б найбільш ефективні форми традиційного навчання з новітніми методами засвоєння інформації.</w:t>
      </w:r>
    </w:p>
    <w:p w:rsidR="002F4EEA" w:rsidRPr="005E1B53" w:rsidRDefault="002F4EEA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Відповідальні: </w:t>
      </w:r>
      <w:r w:rsidR="00D17CB7" w:rsidRPr="005E1B53">
        <w:rPr>
          <w:rFonts w:ascii="Times New Roman" w:eastAsia="SimSun" w:hAnsi="Times New Roman" w:cs="Times New Roman"/>
          <w:spacing w:val="-6"/>
          <w:kern w:val="28"/>
          <w:sz w:val="28"/>
          <w:szCs w:val="28"/>
          <w:lang w:val="uk-UA" w:eastAsia="zh-CN" w:bidi="hi-IN"/>
        </w:rPr>
        <w:t xml:space="preserve">декан факультету, заступники декана, 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завідувачі кафедр факультету, науково-педагогічні працівники.</w:t>
      </w:r>
    </w:p>
    <w:p w:rsidR="002F4EEA" w:rsidRPr="005E1B53" w:rsidRDefault="002F4EEA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постійно.</w:t>
      </w:r>
    </w:p>
    <w:p w:rsidR="006855E2" w:rsidRPr="005E1B53" w:rsidRDefault="008D7FD5" w:rsidP="005E1B5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1</w:t>
      </w:r>
      <w:r w:rsidR="002F4EEA"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2</w:t>
      </w: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 xml:space="preserve">. </w:t>
      </w:r>
      <w:r w:rsidR="00D17CB7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Зміцнювати позитивний імідж університету, удосконалювати методи профорієнтаційної роботи факультету та кафедр щодо популяризації університету в соціальних мережах</w:t>
      </w:r>
      <w:r w:rsidR="00E35731" w:rsidRPr="005E1B5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D17CB7" w:rsidRPr="005E1B53" w:rsidRDefault="00D17CB7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28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28"/>
          <w:sz w:val="28"/>
          <w:szCs w:val="28"/>
          <w:lang w:val="uk-UA" w:eastAsia="zh-CN" w:bidi="hi-IN"/>
        </w:rPr>
        <w:t>Відповідальні: декан факультету, заступники декана, завідувачі кафедр факультету, викладачі та студенти факультету.</w:t>
      </w:r>
    </w:p>
    <w:p w:rsidR="00641F57" w:rsidRPr="005E1B53" w:rsidRDefault="00511F3E" w:rsidP="005E1B53">
      <w:pPr>
        <w:spacing w:after="0"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</w:pPr>
      <w:r w:rsidRPr="005E1B53">
        <w:rPr>
          <w:rFonts w:ascii="Times New Roman" w:eastAsia="SimSun" w:hAnsi="Times New Roman" w:cs="Times New Roman"/>
          <w:spacing w:val="-6"/>
          <w:kern w:val="1"/>
          <w:sz w:val="28"/>
          <w:szCs w:val="28"/>
          <w:lang w:val="uk-UA" w:eastAsia="zh-CN" w:bidi="hi-IN"/>
        </w:rPr>
        <w:t>Термін виконання: постійно.</w:t>
      </w:r>
    </w:p>
    <w:sectPr w:rsidR="00641F57" w:rsidRPr="005E1B53" w:rsidSect="00E6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41" w:rsidRDefault="00542141" w:rsidP="00234F9B">
      <w:pPr>
        <w:spacing w:after="0" w:line="240" w:lineRule="auto"/>
      </w:pPr>
      <w:r>
        <w:separator/>
      </w:r>
    </w:p>
  </w:endnote>
  <w:endnote w:type="continuationSeparator" w:id="0">
    <w:p w:rsidR="00542141" w:rsidRDefault="00542141" w:rsidP="0023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41" w:rsidRDefault="00542141" w:rsidP="00234F9B">
      <w:pPr>
        <w:spacing w:after="0" w:line="240" w:lineRule="auto"/>
      </w:pPr>
      <w:r>
        <w:separator/>
      </w:r>
    </w:p>
  </w:footnote>
  <w:footnote w:type="continuationSeparator" w:id="0">
    <w:p w:rsidR="00542141" w:rsidRDefault="00542141" w:rsidP="00234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12E"/>
    <w:rsid w:val="00040356"/>
    <w:rsid w:val="000427FF"/>
    <w:rsid w:val="00042A85"/>
    <w:rsid w:val="0007028D"/>
    <w:rsid w:val="000716DE"/>
    <w:rsid w:val="000719FE"/>
    <w:rsid w:val="000917F8"/>
    <w:rsid w:val="00097C09"/>
    <w:rsid w:val="000B3BDF"/>
    <w:rsid w:val="000C15B9"/>
    <w:rsid w:val="000C2B3B"/>
    <w:rsid w:val="000E1FC2"/>
    <w:rsid w:val="000E4FB5"/>
    <w:rsid w:val="000E6C5E"/>
    <w:rsid w:val="00143FF4"/>
    <w:rsid w:val="00161B6E"/>
    <w:rsid w:val="00161FDE"/>
    <w:rsid w:val="00162D53"/>
    <w:rsid w:val="00173818"/>
    <w:rsid w:val="001939A7"/>
    <w:rsid w:val="001950C3"/>
    <w:rsid w:val="001A2800"/>
    <w:rsid w:val="001B23C0"/>
    <w:rsid w:val="001B3875"/>
    <w:rsid w:val="001D1B33"/>
    <w:rsid w:val="001D1FF0"/>
    <w:rsid w:val="001E42EB"/>
    <w:rsid w:val="001F42DA"/>
    <w:rsid w:val="001F6F5C"/>
    <w:rsid w:val="00234C96"/>
    <w:rsid w:val="00234F9B"/>
    <w:rsid w:val="00245C9A"/>
    <w:rsid w:val="002478C2"/>
    <w:rsid w:val="00251063"/>
    <w:rsid w:val="00271C28"/>
    <w:rsid w:val="002772B8"/>
    <w:rsid w:val="0029199B"/>
    <w:rsid w:val="002939CD"/>
    <w:rsid w:val="0029588B"/>
    <w:rsid w:val="00297771"/>
    <w:rsid w:val="002A2746"/>
    <w:rsid w:val="002B33F3"/>
    <w:rsid w:val="002B4434"/>
    <w:rsid w:val="002B5637"/>
    <w:rsid w:val="002C0DB2"/>
    <w:rsid w:val="002C6EAD"/>
    <w:rsid w:val="002C7CA2"/>
    <w:rsid w:val="002D1AC1"/>
    <w:rsid w:val="002D38B8"/>
    <w:rsid w:val="002F4EEA"/>
    <w:rsid w:val="00303141"/>
    <w:rsid w:val="00303301"/>
    <w:rsid w:val="003154D9"/>
    <w:rsid w:val="00315770"/>
    <w:rsid w:val="003456D1"/>
    <w:rsid w:val="00351C9E"/>
    <w:rsid w:val="00362A8C"/>
    <w:rsid w:val="00385197"/>
    <w:rsid w:val="00392C9B"/>
    <w:rsid w:val="003A17DC"/>
    <w:rsid w:val="003B5F81"/>
    <w:rsid w:val="003E2B72"/>
    <w:rsid w:val="003F6DFC"/>
    <w:rsid w:val="00401D98"/>
    <w:rsid w:val="00404BCA"/>
    <w:rsid w:val="004112FE"/>
    <w:rsid w:val="004317CE"/>
    <w:rsid w:val="00434468"/>
    <w:rsid w:val="00436A70"/>
    <w:rsid w:val="004557EA"/>
    <w:rsid w:val="004A1DB1"/>
    <w:rsid w:val="004B38BE"/>
    <w:rsid w:val="004B5B79"/>
    <w:rsid w:val="004B5EE5"/>
    <w:rsid w:val="004B7EB8"/>
    <w:rsid w:val="004C4D4F"/>
    <w:rsid w:val="004D0EC8"/>
    <w:rsid w:val="004E2A6C"/>
    <w:rsid w:val="004E7DAF"/>
    <w:rsid w:val="004F1755"/>
    <w:rsid w:val="004F23EC"/>
    <w:rsid w:val="0051024D"/>
    <w:rsid w:val="00511F3E"/>
    <w:rsid w:val="00542141"/>
    <w:rsid w:val="00576D30"/>
    <w:rsid w:val="00593583"/>
    <w:rsid w:val="005976DD"/>
    <w:rsid w:val="005E1B53"/>
    <w:rsid w:val="005F6303"/>
    <w:rsid w:val="0060375D"/>
    <w:rsid w:val="00607220"/>
    <w:rsid w:val="00641F57"/>
    <w:rsid w:val="00646E72"/>
    <w:rsid w:val="00656FA8"/>
    <w:rsid w:val="006855E2"/>
    <w:rsid w:val="00690CDD"/>
    <w:rsid w:val="006912C8"/>
    <w:rsid w:val="006A2F4E"/>
    <w:rsid w:val="006E15FC"/>
    <w:rsid w:val="006E1F8D"/>
    <w:rsid w:val="006F4150"/>
    <w:rsid w:val="006F7196"/>
    <w:rsid w:val="00714C80"/>
    <w:rsid w:val="007410EC"/>
    <w:rsid w:val="00746E3A"/>
    <w:rsid w:val="00747B04"/>
    <w:rsid w:val="007548A1"/>
    <w:rsid w:val="007552CA"/>
    <w:rsid w:val="0075630F"/>
    <w:rsid w:val="00766D09"/>
    <w:rsid w:val="007875DA"/>
    <w:rsid w:val="007A6F14"/>
    <w:rsid w:val="007C2CCE"/>
    <w:rsid w:val="007D5F0C"/>
    <w:rsid w:val="007F13B8"/>
    <w:rsid w:val="007F7C15"/>
    <w:rsid w:val="00806C83"/>
    <w:rsid w:val="00812607"/>
    <w:rsid w:val="00815B28"/>
    <w:rsid w:val="00833D11"/>
    <w:rsid w:val="00836E01"/>
    <w:rsid w:val="00843A60"/>
    <w:rsid w:val="00857E63"/>
    <w:rsid w:val="00866319"/>
    <w:rsid w:val="008B2C82"/>
    <w:rsid w:val="008D7FD5"/>
    <w:rsid w:val="008E16A0"/>
    <w:rsid w:val="008F7A90"/>
    <w:rsid w:val="00913FFF"/>
    <w:rsid w:val="00915991"/>
    <w:rsid w:val="009271C2"/>
    <w:rsid w:val="00927589"/>
    <w:rsid w:val="009737B2"/>
    <w:rsid w:val="009742AE"/>
    <w:rsid w:val="009D316C"/>
    <w:rsid w:val="009E3D4B"/>
    <w:rsid w:val="00A2037C"/>
    <w:rsid w:val="00A340FD"/>
    <w:rsid w:val="00A4208C"/>
    <w:rsid w:val="00A512DD"/>
    <w:rsid w:val="00A549E0"/>
    <w:rsid w:val="00A56516"/>
    <w:rsid w:val="00A84D01"/>
    <w:rsid w:val="00AC0564"/>
    <w:rsid w:val="00AC1B13"/>
    <w:rsid w:val="00AD36BA"/>
    <w:rsid w:val="00AD47B7"/>
    <w:rsid w:val="00AD6FE0"/>
    <w:rsid w:val="00B14892"/>
    <w:rsid w:val="00B54AFF"/>
    <w:rsid w:val="00B5615B"/>
    <w:rsid w:val="00B67753"/>
    <w:rsid w:val="00B91BBE"/>
    <w:rsid w:val="00B95EA0"/>
    <w:rsid w:val="00BA4989"/>
    <w:rsid w:val="00BA4FFF"/>
    <w:rsid w:val="00BB186B"/>
    <w:rsid w:val="00BB43DA"/>
    <w:rsid w:val="00BC5307"/>
    <w:rsid w:val="00BC7CDE"/>
    <w:rsid w:val="00BD27DA"/>
    <w:rsid w:val="00BF0AD9"/>
    <w:rsid w:val="00C76133"/>
    <w:rsid w:val="00C77C15"/>
    <w:rsid w:val="00C96334"/>
    <w:rsid w:val="00CA5C35"/>
    <w:rsid w:val="00CB23BF"/>
    <w:rsid w:val="00CB470E"/>
    <w:rsid w:val="00CC2D5C"/>
    <w:rsid w:val="00CC7128"/>
    <w:rsid w:val="00CD6F4C"/>
    <w:rsid w:val="00CE0224"/>
    <w:rsid w:val="00CE5ECD"/>
    <w:rsid w:val="00D04D12"/>
    <w:rsid w:val="00D161DF"/>
    <w:rsid w:val="00D17CB7"/>
    <w:rsid w:val="00D2635D"/>
    <w:rsid w:val="00D3222F"/>
    <w:rsid w:val="00D4483B"/>
    <w:rsid w:val="00D50118"/>
    <w:rsid w:val="00DA25C4"/>
    <w:rsid w:val="00DC3EA3"/>
    <w:rsid w:val="00DC6628"/>
    <w:rsid w:val="00DD15AF"/>
    <w:rsid w:val="00DD34BF"/>
    <w:rsid w:val="00DD4C64"/>
    <w:rsid w:val="00DD6D54"/>
    <w:rsid w:val="00DD78E4"/>
    <w:rsid w:val="00DF0B87"/>
    <w:rsid w:val="00DF4F1B"/>
    <w:rsid w:val="00E01295"/>
    <w:rsid w:val="00E10235"/>
    <w:rsid w:val="00E35731"/>
    <w:rsid w:val="00E412C1"/>
    <w:rsid w:val="00E41B1B"/>
    <w:rsid w:val="00E462A6"/>
    <w:rsid w:val="00E478FF"/>
    <w:rsid w:val="00E611AA"/>
    <w:rsid w:val="00E61918"/>
    <w:rsid w:val="00E71B1C"/>
    <w:rsid w:val="00E7349A"/>
    <w:rsid w:val="00E83745"/>
    <w:rsid w:val="00E94F0E"/>
    <w:rsid w:val="00EB0CC9"/>
    <w:rsid w:val="00EB2708"/>
    <w:rsid w:val="00EC712E"/>
    <w:rsid w:val="00ED79CF"/>
    <w:rsid w:val="00EE01BE"/>
    <w:rsid w:val="00F20766"/>
    <w:rsid w:val="00F227B0"/>
    <w:rsid w:val="00F274B8"/>
    <w:rsid w:val="00F4098B"/>
    <w:rsid w:val="00F43BF2"/>
    <w:rsid w:val="00F85DE0"/>
    <w:rsid w:val="00FB4B29"/>
    <w:rsid w:val="00FC4EA2"/>
    <w:rsid w:val="00FC7A3A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C83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434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F9B"/>
  </w:style>
  <w:style w:type="paragraph" w:styleId="a7">
    <w:name w:val="footer"/>
    <w:basedOn w:val="a"/>
    <w:link w:val="a8"/>
    <w:uiPriority w:val="99"/>
    <w:semiHidden/>
    <w:unhideWhenUsed/>
    <w:rsid w:val="0023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4F9B"/>
  </w:style>
  <w:style w:type="character" w:styleId="a9">
    <w:name w:val="Strong"/>
    <w:uiPriority w:val="22"/>
    <w:qFormat/>
    <w:rsid w:val="00646E72"/>
    <w:rPr>
      <w:rFonts w:cs="Times New Roman"/>
      <w:b/>
      <w:bCs/>
    </w:rPr>
  </w:style>
  <w:style w:type="character" w:customStyle="1" w:styleId="textexposedshow">
    <w:name w:val="text_exposed_show"/>
    <w:rsid w:val="00DD34BF"/>
  </w:style>
  <w:style w:type="character" w:customStyle="1" w:styleId="xfm29587217">
    <w:name w:val="xfm_29587217"/>
    <w:rsid w:val="00F227B0"/>
  </w:style>
  <w:style w:type="paragraph" w:styleId="aa">
    <w:name w:val="Balloon Text"/>
    <w:basedOn w:val="a"/>
    <w:link w:val="ab"/>
    <w:uiPriority w:val="99"/>
    <w:semiHidden/>
    <w:unhideWhenUsed/>
    <w:rsid w:val="006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0D98-D094-4B58-9F9E-FEA434C2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154</cp:revision>
  <cp:lastPrinted>2021-02-17T09:09:00Z</cp:lastPrinted>
  <dcterms:created xsi:type="dcterms:W3CDTF">2015-10-21T14:29:00Z</dcterms:created>
  <dcterms:modified xsi:type="dcterms:W3CDTF">2021-02-17T09:28:00Z</dcterms:modified>
</cp:coreProperties>
</file>