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4B" w:rsidRPr="00B16E5D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6E5D">
        <w:rPr>
          <w:rFonts w:ascii="Times New Roman" w:hAnsi="Times New Roman"/>
          <w:b/>
          <w:sz w:val="28"/>
          <w:szCs w:val="28"/>
          <w:lang w:val="uk-UA"/>
        </w:rPr>
        <w:t>Міжнародний конгрес</w:t>
      </w:r>
    </w:p>
    <w:p w:rsidR="00E0434B" w:rsidRPr="00B16E5D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E5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16E5D">
        <w:rPr>
          <w:rFonts w:ascii="Times New Roman" w:hAnsi="Times New Roman" w:cs="Times New Roman"/>
          <w:b/>
          <w:sz w:val="28"/>
          <w:szCs w:val="28"/>
          <w:lang w:val="en-US"/>
        </w:rPr>
        <w:t>SCIENCE FOR</w:t>
      </w:r>
      <w:r w:rsidRPr="00B16E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6E5D">
        <w:rPr>
          <w:rFonts w:ascii="Times New Roman" w:hAnsi="Times New Roman" w:cs="Times New Roman"/>
          <w:b/>
          <w:sz w:val="28"/>
          <w:szCs w:val="28"/>
          <w:lang w:val="en-US"/>
        </w:rPr>
        <w:t>SUSTAINABLE DEVELOPMENT</w:t>
      </w:r>
      <w:r w:rsidRPr="00B16E5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434B" w:rsidRPr="00B16E5D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6E5D">
        <w:rPr>
          <w:rFonts w:ascii="Times New Roman" w:hAnsi="Times New Roman"/>
          <w:b/>
          <w:sz w:val="28"/>
          <w:szCs w:val="28"/>
          <w:lang w:val="uk-UA"/>
        </w:rPr>
        <w:t>10-11 листопада 2019 року</w:t>
      </w:r>
    </w:p>
    <w:p w:rsidR="00E0434B" w:rsidRPr="00B16E5D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16E5D">
        <w:rPr>
          <w:rFonts w:ascii="Times New Roman" w:hAnsi="Times New Roman"/>
          <w:bCs/>
          <w:sz w:val="28"/>
          <w:szCs w:val="28"/>
          <w:lang w:val="uk-UA"/>
        </w:rPr>
        <w:t>м. Київ</w:t>
      </w:r>
    </w:p>
    <w:p w:rsidR="00E0434B" w:rsidRPr="00B16E5D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6E5D">
        <w:rPr>
          <w:rFonts w:ascii="Times New Roman" w:eastAsia="Times New Roman" w:hAnsi="Times New Roman"/>
          <w:sz w:val="28"/>
          <w:szCs w:val="28"/>
          <w:lang w:val="uk-UA" w:eastAsia="uk-UA"/>
        </w:rPr>
        <w:t>вул. Володимирська, 55, Великий конференц-зал</w:t>
      </w:r>
    </w:p>
    <w:p w:rsidR="00E0434B" w:rsidRPr="00B16E5D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16E5D">
        <w:rPr>
          <w:rFonts w:ascii="Times New Roman" w:eastAsia="Times New Roman" w:hAnsi="Times New Roman"/>
          <w:sz w:val="28"/>
          <w:szCs w:val="28"/>
          <w:lang w:val="uk-UA" w:eastAsia="uk-UA"/>
        </w:rPr>
        <w:t>Національної академії наук України</w:t>
      </w:r>
    </w:p>
    <w:p w:rsidR="00E0434B" w:rsidRPr="008600D2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E0434B" w:rsidRPr="008600D2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 w:rsidRPr="008600D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До Всесвітнього дня науки</w:t>
      </w:r>
    </w:p>
    <w:p w:rsidR="00E0434B" w:rsidRPr="008600D2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E0434B" w:rsidRPr="008600D2" w:rsidRDefault="00E0434B" w:rsidP="00E0434B">
      <w:pPr>
        <w:pStyle w:val="a3"/>
        <w:tabs>
          <w:tab w:val="center" w:pos="4999"/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8600D2">
        <w:rPr>
          <w:rFonts w:ascii="Times New Roman" w:hAnsi="Times New Roman"/>
          <w:b/>
          <w:bCs/>
          <w:color w:val="1D2129"/>
          <w:sz w:val="28"/>
          <w:szCs w:val="28"/>
          <w:shd w:val="clear" w:color="auto" w:fill="FFFFFF"/>
          <w:lang w:val="uk-UA"/>
        </w:rPr>
        <w:t>Місія конгресу</w:t>
      </w:r>
      <w:r w:rsidRPr="008600D2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у відповідності до завдань Всесвітнього дня науки, які було визначено ООН та </w:t>
      </w:r>
      <w:proofErr w:type="spellStart"/>
      <w:r w:rsidRPr="008600D2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ЮНЕСКО</w:t>
      </w:r>
      <w:proofErr w:type="spellEnd"/>
      <w:r w:rsidRPr="008600D2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:</w:t>
      </w:r>
    </w:p>
    <w:p w:rsidR="00E0434B" w:rsidRPr="008600D2" w:rsidRDefault="00E0434B" w:rsidP="00E0434B">
      <w:pPr>
        <w:pStyle w:val="a3"/>
        <w:numPr>
          <w:ilvl w:val="0"/>
          <w:numId w:val="2"/>
        </w:num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8600D2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підвищити поінформованість суспільства про значення науки для сталого розвитку людської цивілізації, </w:t>
      </w:r>
    </w:p>
    <w:p w:rsidR="00E0434B" w:rsidRPr="008600D2" w:rsidRDefault="00E0434B" w:rsidP="00E0434B">
      <w:pPr>
        <w:pStyle w:val="a3"/>
        <w:numPr>
          <w:ilvl w:val="0"/>
          <w:numId w:val="2"/>
        </w:num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8600D2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посилити національну і міжнародну прихильність використанню науки на благо суспільства,</w:t>
      </w:r>
    </w:p>
    <w:p w:rsidR="00E0434B" w:rsidRPr="008600D2" w:rsidRDefault="00E0434B" w:rsidP="00E0434B">
      <w:pPr>
        <w:pStyle w:val="a3"/>
        <w:numPr>
          <w:ilvl w:val="0"/>
          <w:numId w:val="2"/>
        </w:num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8600D2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привернути увагу до викликів, з якими зіштовхується наука, а також збільшити підтримку наукової діяльності, </w:t>
      </w:r>
    </w:p>
    <w:p w:rsidR="00E0434B" w:rsidRPr="00153022" w:rsidRDefault="00E0434B" w:rsidP="00E0434B">
      <w:pPr>
        <w:pStyle w:val="a3"/>
        <w:numPr>
          <w:ilvl w:val="0"/>
          <w:numId w:val="2"/>
        </w:num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00D2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сприяти розвитку міжнародних наукових досліджень заради сталого розвитку людства.</w:t>
      </w:r>
    </w:p>
    <w:p w:rsidR="00E0434B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0434B" w:rsidRPr="008C565F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8C56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ЕКЦІЇ</w:t>
      </w:r>
    </w:p>
    <w:p w:rsidR="00E0434B" w:rsidRPr="008C565F" w:rsidRDefault="00E0434B" w:rsidP="00E04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Наука – основа цивілізації. Культура, історія і філософія науки. </w:t>
      </w:r>
    </w:p>
    <w:p w:rsidR="00E0434B" w:rsidRPr="008C565F" w:rsidRDefault="00E0434B" w:rsidP="00E04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Наука </w:t>
      </w: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заради </w:t>
      </w: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вирішення екологічних проблем.</w:t>
      </w:r>
    </w:p>
    <w:p w:rsidR="00E0434B" w:rsidRPr="008C565F" w:rsidRDefault="00E0434B" w:rsidP="00E04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Наука </w:t>
      </w: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заради</w:t>
      </w: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вирішення проблеми здоров’я та довголіття.</w:t>
      </w:r>
    </w:p>
    <w:p w:rsidR="00E0434B" w:rsidRPr="008C565F" w:rsidRDefault="00E0434B" w:rsidP="00E04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Наука </w:t>
      </w: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заради</w:t>
      </w: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вирішення енергетичних проблем людства.</w:t>
      </w:r>
    </w:p>
    <w:p w:rsidR="00E0434B" w:rsidRPr="008C565F" w:rsidRDefault="00E0434B" w:rsidP="00E04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Наука </w:t>
      </w: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заради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вирішення продовольчих проблем</w:t>
      </w: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.</w:t>
      </w:r>
    </w:p>
    <w:p w:rsidR="00E0434B" w:rsidRPr="008C565F" w:rsidRDefault="00E0434B" w:rsidP="00E04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Наука </w:t>
      </w: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заради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вирішення сировинних проблем</w:t>
      </w:r>
      <w:r w:rsidRPr="008C565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.</w:t>
      </w:r>
    </w:p>
    <w:p w:rsidR="00E0434B" w:rsidRPr="00153022" w:rsidRDefault="00E0434B" w:rsidP="00E0434B">
      <w:p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>ОРГАНІЗАТОРИ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600D2">
        <w:rPr>
          <w:rFonts w:ascii="Times New Roman" w:hAnsi="Times New Roman"/>
          <w:bCs/>
          <w:sz w:val="28"/>
          <w:szCs w:val="28"/>
          <w:lang w:val="uk-UA"/>
        </w:rPr>
        <w:t xml:space="preserve">Асоціація сприяння глобалізації освіти та науки </w:t>
      </w:r>
      <w:r w:rsidRPr="008600D2">
        <w:rPr>
          <w:rFonts w:ascii="Times New Roman" w:hAnsi="Times New Roman"/>
          <w:bCs/>
          <w:sz w:val="28"/>
          <w:szCs w:val="28"/>
          <w:lang w:val="en-US"/>
        </w:rPr>
        <w:t>SPACETIME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600D2">
        <w:rPr>
          <w:rFonts w:ascii="Times New Roman" w:hAnsi="Times New Roman"/>
          <w:bCs/>
          <w:sz w:val="28"/>
          <w:szCs w:val="28"/>
          <w:lang w:val="uk-UA"/>
        </w:rPr>
        <w:t>Академія економічних наук України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600D2">
        <w:rPr>
          <w:rFonts w:ascii="Times New Roman" w:hAnsi="Times New Roman"/>
          <w:sz w:val="28"/>
          <w:szCs w:val="28"/>
          <w:lang w:val="uk-UA"/>
        </w:rPr>
        <w:t xml:space="preserve">Інститут економіки промисловості </w:t>
      </w:r>
      <w:proofErr w:type="spellStart"/>
      <w:r w:rsidRPr="008600D2">
        <w:rPr>
          <w:rFonts w:ascii="Times New Roman" w:hAnsi="Times New Roman"/>
          <w:sz w:val="28"/>
          <w:szCs w:val="28"/>
          <w:lang w:val="uk-UA"/>
        </w:rPr>
        <w:t>НАН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 xml:space="preserve"> України,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Національна Академія Управління (Україна)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Донецький національний університет економіки і торгівлі (Україна)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Таврійський національний університет ім. </w:t>
      </w:r>
      <w:proofErr w:type="spellStart"/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В.І</w:t>
      </w:r>
      <w:proofErr w:type="spellEnd"/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 Вернадського (Україна)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Вища школа бізнесу Національного </w:t>
      </w:r>
      <w:proofErr w:type="spellStart"/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Луіс</w:t>
      </w:r>
      <w:proofErr w:type="spellEnd"/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-Університету (Польща)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Херсонський державний аграрний університет (Україна)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8600D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Вінницький державний педагогічний університет імені Михайла Коцюбинського (Україна)</w:t>
      </w:r>
    </w:p>
    <w:p w:rsidR="00E0434B" w:rsidRPr="00E0434B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E0434B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Дніпровський медичний інститут традиційної і нетрадиційної медицини (Україна)</w:t>
      </w:r>
    </w:p>
    <w:p w:rsidR="00E0434B" w:rsidRPr="008600D2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8600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Національний університет водного господарства та </w:t>
      </w:r>
    </w:p>
    <w:p w:rsidR="00E0434B" w:rsidRPr="008600D2" w:rsidRDefault="00E0434B" w:rsidP="00E043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8600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природокористування </w:t>
      </w:r>
      <w:r w:rsidRPr="00860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(Україна)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8600D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Економічний факультет Запорізького національного університету (Україна)</w:t>
      </w:r>
    </w:p>
    <w:p w:rsidR="00E0434B" w:rsidRPr="008600D2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АРТ академія сучасного мистецтва імені </w:t>
      </w:r>
      <w:proofErr w:type="spellStart"/>
      <w:r w:rsidRPr="00860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Сальвадора</w:t>
      </w:r>
      <w:proofErr w:type="spellEnd"/>
      <w:r w:rsidRPr="00860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Далі</w:t>
      </w:r>
    </w:p>
    <w:p w:rsidR="00E0434B" w:rsidRPr="008600D2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Інститут управління і права Національного юридичного університету імені Ярослава Мудрого (Україна)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Запорізький національний університет «Запорізька політехніка» (Україна)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Донецький державний університет управління (Україна)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Навчально-науковий інститут економіки і менеджменту 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Національного університету «Львівська політехніка» (Україна)</w:t>
      </w:r>
    </w:p>
    <w:p w:rsidR="00E0434B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8600D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Інститут соціально-економічних ініціатив (Україна)</w:t>
      </w:r>
    </w:p>
    <w:p w:rsidR="005B3577" w:rsidRPr="00E126AC" w:rsidRDefault="005B3577" w:rsidP="005B3577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E126AC">
        <w:rPr>
          <w:rFonts w:ascii="Times New Roman" w:eastAsia="Arial" w:hAnsi="Times New Roman"/>
          <w:bCs/>
          <w:sz w:val="28"/>
          <w:szCs w:val="28"/>
          <w:lang w:val="uk-UA"/>
        </w:rPr>
        <w:t>Громадська Спілка «Центр інновацій «Сходи в Майбутнє»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sz w:val="28"/>
          <w:szCs w:val="28"/>
          <w:lang w:val="uk-UA"/>
        </w:rPr>
        <w:t>Науково-освітній центр «</w:t>
      </w:r>
      <w:proofErr w:type="spellStart"/>
      <w:r w:rsidRPr="008600D2">
        <w:rPr>
          <w:rFonts w:ascii="Times New Roman" w:hAnsi="Times New Roman"/>
          <w:sz w:val="28"/>
          <w:szCs w:val="28"/>
          <w:lang w:val="uk-UA"/>
        </w:rPr>
        <w:t>Академсервіс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>» (Україна)</w:t>
      </w:r>
    </w:p>
    <w:p w:rsidR="00E0434B" w:rsidRPr="008600D2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8600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ТОВ</w:t>
      </w:r>
      <w:proofErr w:type="spellEnd"/>
      <w:r w:rsidRPr="008600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600D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«Навчально-тренінгова платформа «</w:t>
      </w:r>
      <w:r w:rsidRPr="008600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</w:t>
      </w:r>
      <w:r w:rsidRPr="008600D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-ЦЕНТР»»</w:t>
      </w:r>
    </w:p>
    <w:p w:rsidR="00E0434B" w:rsidRPr="008600D2" w:rsidRDefault="00E0434B" w:rsidP="00E0434B">
      <w:pPr>
        <w:pStyle w:val="a3"/>
        <w:tabs>
          <w:tab w:val="center" w:pos="4999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Благодійний фонд «Омріяна Україна»</w:t>
      </w: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434B" w:rsidRPr="008600D2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8600D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За підтримки </w:t>
      </w:r>
    </w:p>
    <w:p w:rsidR="00E0434B" w:rsidRPr="00B16E5D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B16E5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Українського національного комітету Міжнародної Торгової Палати </w:t>
      </w:r>
      <w:r w:rsidRPr="00B16E5D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та </w:t>
      </w:r>
      <w:proofErr w:type="spellStart"/>
      <w:r w:rsidRPr="00B16E5D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ДП</w:t>
      </w:r>
      <w:proofErr w:type="spellEnd"/>
      <w:r w:rsidRPr="00B16E5D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16E5D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ВКЗ</w:t>
      </w:r>
      <w:proofErr w:type="spellEnd"/>
      <w:r w:rsidRPr="00B16E5D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 НАН </w:t>
      </w:r>
      <w:proofErr w:type="spellStart"/>
      <w:r w:rsidRPr="00B16E5D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України</w:t>
      </w:r>
      <w:proofErr w:type="spellEnd"/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434B" w:rsidRPr="008600D2" w:rsidRDefault="00E0434B" w:rsidP="00E0434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>КОМІТЕТ КОНГРЕСУ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Олександр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Кендюхов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доктор економічних наук, професор, президент Асоціації сприяння глобалізації освіти та науки </w:t>
      </w:r>
      <w:r w:rsidRPr="008600D2">
        <w:rPr>
          <w:rFonts w:ascii="Times New Roman" w:hAnsi="Times New Roman"/>
          <w:sz w:val="28"/>
          <w:szCs w:val="28"/>
          <w:lang w:val="en-US"/>
        </w:rPr>
        <w:t>SPACETIME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, віце-президент Академії економічних наук України, </w:t>
      </w:r>
      <w:r w:rsidRPr="008600D2">
        <w:rPr>
          <w:rFonts w:ascii="Times New Roman" w:hAnsi="Times New Roman"/>
          <w:b/>
          <w:sz w:val="28"/>
          <w:szCs w:val="28"/>
          <w:lang w:val="uk-UA"/>
        </w:rPr>
        <w:t>голова комітету</w:t>
      </w:r>
      <w:r w:rsidRPr="008600D2">
        <w:rPr>
          <w:rFonts w:ascii="Times New Roman" w:hAnsi="Times New Roman"/>
          <w:sz w:val="28"/>
          <w:szCs w:val="28"/>
          <w:lang w:val="uk-UA"/>
        </w:rPr>
        <w:t>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bCs/>
          <w:sz w:val="28"/>
          <w:szCs w:val="28"/>
          <w:lang w:val="uk-UA"/>
        </w:rPr>
        <w:t>Світлана Алексєєва,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 кандидат педагогічних наук, доцент, Інститут професійно-технічної освіти Національної академії педагогічних наук (Україна), </w:t>
      </w:r>
      <w:r w:rsidRPr="008600D2">
        <w:rPr>
          <w:rFonts w:ascii="Times New Roman" w:hAnsi="Times New Roman"/>
          <w:b/>
          <w:sz w:val="28"/>
          <w:szCs w:val="28"/>
          <w:lang w:val="uk-UA"/>
        </w:rPr>
        <w:t>секретар комітету</w:t>
      </w:r>
      <w:r w:rsidRPr="008600D2">
        <w:rPr>
          <w:rFonts w:ascii="Times New Roman" w:hAnsi="Times New Roman"/>
          <w:sz w:val="28"/>
          <w:szCs w:val="28"/>
          <w:lang w:val="uk-UA"/>
        </w:rPr>
        <w:t>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Олександр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Амоша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доктор економічних наук, професор, академік Національної академії наук України, директор Інституту економіки промисловості </w:t>
      </w:r>
      <w:proofErr w:type="spellStart"/>
      <w:r w:rsidRPr="008600D2">
        <w:rPr>
          <w:rFonts w:ascii="Times New Roman" w:hAnsi="Times New Roman"/>
          <w:sz w:val="28"/>
          <w:szCs w:val="28"/>
          <w:lang w:val="uk-UA"/>
        </w:rPr>
        <w:t>НАН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 xml:space="preserve"> України, президент Академії економічних наук України; 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Оксана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Чернега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>доктор економічних наук, професор, ректор Донецького національного університету економіки і торгівлі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Даріуш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 Возняк,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д-р, ректор Вищої школи бізнесу Національного </w:t>
      </w:r>
      <w:proofErr w:type="spellStart"/>
      <w:r w:rsidRPr="008600D2">
        <w:rPr>
          <w:rFonts w:ascii="Times New Roman" w:hAnsi="Times New Roman"/>
          <w:sz w:val="28"/>
          <w:szCs w:val="28"/>
          <w:lang w:val="uk-UA"/>
        </w:rPr>
        <w:t>Луіс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>-Університету (Польща),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Панкай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Шрівастава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>доктор економічних наук, професор, президент Освітньої та дослідницької академії Індії (</w:t>
      </w:r>
      <w:proofErr w:type="spellStart"/>
      <w:r w:rsidRPr="008600D2">
        <w:rPr>
          <w:rFonts w:ascii="Times New Roman" w:hAnsi="Times New Roman"/>
          <w:sz w:val="28"/>
          <w:szCs w:val="28"/>
          <w:lang w:val="uk-UA"/>
        </w:rPr>
        <w:t>FAI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 xml:space="preserve">), 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Оксана </w:t>
      </w:r>
      <w:proofErr w:type="spellStart"/>
      <w:r w:rsidRPr="008600D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Фурса</w:t>
      </w:r>
      <w:proofErr w:type="spellEnd"/>
      <w:r w:rsidRPr="008600D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8600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доктор педагогічних наук, професор, ректор АРТ академії сучасного мистецтва ім. С. Далі, президент спілки дизайнерів України,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Сергій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Єрохін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>доктор економічних наук, професор, ректор Національної академії управління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Наталія Лазаренко,</w:t>
      </w:r>
      <w:r w:rsidRPr="008600D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кандидат педагогічних наук, професор, ректор Вінницького державного педагогічного університету імені Михайла Коцюбинського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Володимир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Байбаков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 xml:space="preserve">, доктор медичних наук, професор, заступник директора </w:t>
      </w:r>
      <w:r w:rsidRPr="00E0434B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Дніпровського медичного інституту традиційної і нетрадиційної медицини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Олександр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Аверчев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доктор сільськогосподарських наук, професор, проректор з наукової роботи та міжнародної діяльності Херсонського державного аграрного університету (Україна), 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bCs/>
          <w:sz w:val="28"/>
          <w:szCs w:val="28"/>
          <w:lang w:val="uk-UA"/>
        </w:rPr>
        <w:t xml:space="preserve">Аль </w:t>
      </w:r>
      <w:proofErr w:type="spellStart"/>
      <w:r w:rsidRPr="008600D2">
        <w:rPr>
          <w:rFonts w:ascii="Times New Roman" w:hAnsi="Times New Roman"/>
          <w:b/>
          <w:bCs/>
          <w:sz w:val="28"/>
          <w:szCs w:val="28"/>
          <w:lang w:val="uk-UA"/>
        </w:rPr>
        <w:t>Абабнех</w:t>
      </w:r>
      <w:proofErr w:type="spellEnd"/>
      <w:r w:rsidRPr="008600D2">
        <w:rPr>
          <w:rFonts w:ascii="Times New Roman" w:hAnsi="Times New Roman"/>
          <w:b/>
          <w:bCs/>
          <w:sz w:val="28"/>
          <w:szCs w:val="28"/>
          <w:lang w:val="uk-UA"/>
        </w:rPr>
        <w:t xml:space="preserve"> Хасан </w:t>
      </w:r>
      <w:proofErr w:type="spellStart"/>
      <w:r w:rsidRPr="008600D2">
        <w:rPr>
          <w:rFonts w:ascii="Times New Roman" w:hAnsi="Times New Roman"/>
          <w:b/>
          <w:bCs/>
          <w:sz w:val="28"/>
          <w:szCs w:val="28"/>
          <w:lang w:val="uk-UA"/>
        </w:rPr>
        <w:t>Али</w:t>
      </w:r>
      <w:proofErr w:type="spellEnd"/>
      <w:r w:rsidRPr="008600D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600D2">
        <w:rPr>
          <w:rFonts w:ascii="Times New Roman" w:hAnsi="Times New Roman"/>
          <w:b/>
          <w:bCs/>
          <w:sz w:val="28"/>
          <w:szCs w:val="28"/>
          <w:lang w:val="uk-UA"/>
        </w:rPr>
        <w:t>Касем</w:t>
      </w:r>
      <w:proofErr w:type="spellEnd"/>
      <w:r w:rsidRPr="008600D2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00D2">
        <w:rPr>
          <w:rFonts w:ascii="Times New Roman" w:hAnsi="Times New Roman"/>
          <w:sz w:val="28"/>
          <w:szCs w:val="28"/>
          <w:lang w:val="en-US"/>
        </w:rPr>
        <w:t>PhD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, професор кафедри ділового адміністрування та електронного маркетингу </w:t>
      </w:r>
      <w:proofErr w:type="spellStart"/>
      <w:r w:rsidRPr="008600D2">
        <w:rPr>
          <w:rFonts w:ascii="Times New Roman" w:hAnsi="Times New Roman"/>
          <w:sz w:val="28"/>
          <w:szCs w:val="28"/>
          <w:lang w:val="uk-UA"/>
        </w:rPr>
        <w:t>Ірбідського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 xml:space="preserve"> національного університету (Йорданія),</w:t>
      </w:r>
    </w:p>
    <w:p w:rsidR="005B3577" w:rsidRPr="00E126AC" w:rsidRDefault="005B3577" w:rsidP="005B35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6AC">
        <w:rPr>
          <w:rFonts w:ascii="Times New Roman" w:hAnsi="Times New Roman"/>
          <w:b/>
          <w:bCs/>
          <w:sz w:val="28"/>
          <w:szCs w:val="28"/>
          <w:lang w:val="uk-UA"/>
        </w:rPr>
        <w:t>Ігор Найда</w:t>
      </w:r>
      <w:r w:rsidRPr="00E126AC">
        <w:rPr>
          <w:rFonts w:ascii="Times New Roman" w:hAnsi="Times New Roman"/>
          <w:sz w:val="28"/>
          <w:szCs w:val="28"/>
          <w:lang w:val="uk-UA"/>
        </w:rPr>
        <w:t xml:space="preserve">, кандидат медичних наук, голова </w:t>
      </w:r>
      <w:r w:rsidRPr="00E126AC">
        <w:rPr>
          <w:rFonts w:ascii="Times New Roman" w:eastAsia="Arial" w:hAnsi="Times New Roman"/>
          <w:bCs/>
          <w:sz w:val="28"/>
          <w:szCs w:val="28"/>
          <w:lang w:val="uk-UA"/>
        </w:rPr>
        <w:t>Громадської Спілки «Центр інновацій «Сходи в Майбутнє»</w:t>
      </w:r>
      <w:r>
        <w:rPr>
          <w:rFonts w:ascii="Times New Roman" w:eastAsia="Arial" w:hAnsi="Times New Roman"/>
          <w:bCs/>
          <w:sz w:val="28"/>
          <w:szCs w:val="28"/>
          <w:lang w:val="uk-UA"/>
        </w:rPr>
        <w:t>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Ольга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Покатаєва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>доктор економічних наук, доктор юридичних наук, професор, перший проректор Класичного приватного університету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Анатолій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Самохін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доктор медичних наук, професор, академік АН Вищої освіти України, керівник міського Центру та відділення травматології </w:t>
      </w:r>
      <w:proofErr w:type="spellStart"/>
      <w:r w:rsidRPr="008600D2">
        <w:rPr>
          <w:rFonts w:ascii="Times New Roman" w:hAnsi="Times New Roman"/>
          <w:sz w:val="28"/>
          <w:szCs w:val="28"/>
          <w:lang w:val="uk-UA"/>
        </w:rPr>
        <w:t>МОЗ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proofErr w:type="spellStart"/>
      <w:r w:rsidRPr="008600D2">
        <w:rPr>
          <w:rFonts w:ascii="Times New Roman" w:hAnsi="Times New Roman"/>
          <w:sz w:val="28"/>
          <w:szCs w:val="28"/>
          <w:lang w:val="uk-UA"/>
        </w:rPr>
        <w:t>ГУОЗ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00D2">
        <w:rPr>
          <w:rFonts w:ascii="Times New Roman" w:hAnsi="Times New Roman"/>
          <w:sz w:val="28"/>
          <w:szCs w:val="28"/>
          <w:lang w:val="uk-UA"/>
        </w:rPr>
        <w:t>МЗС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 xml:space="preserve"> м. Києва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Ольга </w:t>
      </w:r>
      <w:proofErr w:type="spellStart"/>
      <w:r w:rsidRPr="008600D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Броварець</w:t>
      </w:r>
      <w:proofErr w:type="spellEnd"/>
      <w:r w:rsidRPr="008600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доктор фізико-математичних наук, провідний науковий співробітник відділу молекулярної та квантової біофізики, Інститут молекулярної біології та генетики </w:t>
      </w:r>
      <w:proofErr w:type="spellStart"/>
      <w:r w:rsidRPr="008600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НАН</w:t>
      </w:r>
      <w:proofErr w:type="spellEnd"/>
      <w:r w:rsidRPr="008600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Україні </w:t>
      </w:r>
      <w:r w:rsidRPr="008600D2">
        <w:rPr>
          <w:rFonts w:ascii="Times New Roman" w:hAnsi="Times New Roman"/>
          <w:color w:val="000000" w:themeColor="text1"/>
          <w:sz w:val="28"/>
          <w:szCs w:val="28"/>
          <w:lang w:val="uk-UA"/>
        </w:rPr>
        <w:t>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565656"/>
          <w:sz w:val="28"/>
          <w:szCs w:val="28"/>
          <w:u w:val="none"/>
          <w:bdr w:val="none" w:sz="0" w:space="0" w:color="auto" w:frame="1"/>
          <w:shd w:val="clear" w:color="auto" w:fill="FEFEFE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Ігор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Худецький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доктор медичних наук, професор, завідувач кафедри </w:t>
      </w:r>
      <w:proofErr w:type="spellStart"/>
      <w:r w:rsidRPr="008600D2">
        <w:rPr>
          <w:rFonts w:ascii="Times New Roman" w:hAnsi="Times New Roman"/>
          <w:sz w:val="28"/>
          <w:szCs w:val="28"/>
          <w:lang w:val="uk-UA"/>
        </w:rPr>
        <w:t>біобезпеки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 xml:space="preserve"> і здоров’я людини Національного технічного університету України «Київський політехнічний інститут імені Ігоря Сікорського»,  </w:t>
      </w:r>
      <w:r w:rsidRPr="008600D2">
        <w:rPr>
          <w:rFonts w:ascii="Times New Roman" w:hAnsi="Times New Roman"/>
          <w:sz w:val="28"/>
          <w:szCs w:val="28"/>
        </w:rPr>
        <w:fldChar w:fldCharType="begin"/>
      </w:r>
      <w:r w:rsidRPr="008600D2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8600D2">
        <w:rPr>
          <w:rFonts w:ascii="Times New Roman" w:hAnsi="Times New Roman"/>
          <w:sz w:val="28"/>
          <w:szCs w:val="28"/>
        </w:rPr>
        <w:instrText>HYPERLINK</w:instrText>
      </w:r>
      <w:r w:rsidRPr="008600D2">
        <w:rPr>
          <w:rFonts w:ascii="Times New Roman" w:hAnsi="Times New Roman"/>
          <w:sz w:val="28"/>
          <w:szCs w:val="28"/>
          <w:lang w:val="uk-UA"/>
        </w:rPr>
        <w:instrText xml:space="preserve"> "</w:instrText>
      </w:r>
      <w:r w:rsidRPr="008600D2">
        <w:rPr>
          <w:rFonts w:ascii="Times New Roman" w:hAnsi="Times New Roman"/>
          <w:sz w:val="28"/>
          <w:szCs w:val="28"/>
        </w:rPr>
        <w:instrText>https</w:instrText>
      </w:r>
      <w:r w:rsidRPr="008600D2">
        <w:rPr>
          <w:rFonts w:ascii="Times New Roman" w:hAnsi="Times New Roman"/>
          <w:sz w:val="28"/>
          <w:szCs w:val="28"/>
          <w:lang w:val="uk-UA"/>
        </w:rPr>
        <w:instrText>://</w:instrText>
      </w:r>
      <w:r w:rsidRPr="008600D2">
        <w:rPr>
          <w:rFonts w:ascii="Times New Roman" w:hAnsi="Times New Roman"/>
          <w:sz w:val="28"/>
          <w:szCs w:val="28"/>
        </w:rPr>
        <w:instrText>kpi</w:instrText>
      </w:r>
      <w:r w:rsidRPr="008600D2">
        <w:rPr>
          <w:rFonts w:ascii="Times New Roman" w:hAnsi="Times New Roman"/>
          <w:sz w:val="28"/>
          <w:szCs w:val="28"/>
          <w:lang w:val="uk-UA"/>
        </w:rPr>
        <w:instrText>.</w:instrText>
      </w:r>
      <w:r w:rsidRPr="008600D2">
        <w:rPr>
          <w:rFonts w:ascii="Times New Roman" w:hAnsi="Times New Roman"/>
          <w:sz w:val="28"/>
          <w:szCs w:val="28"/>
        </w:rPr>
        <w:instrText>ua</w:instrText>
      </w:r>
      <w:r w:rsidRPr="008600D2">
        <w:rPr>
          <w:rFonts w:ascii="Times New Roman" w:hAnsi="Times New Roman"/>
          <w:sz w:val="28"/>
          <w:szCs w:val="28"/>
          <w:lang w:val="uk-UA"/>
        </w:rPr>
        <w:instrText>/</w:instrText>
      </w:r>
      <w:r w:rsidRPr="008600D2">
        <w:rPr>
          <w:rFonts w:ascii="Times New Roman" w:hAnsi="Times New Roman"/>
          <w:sz w:val="28"/>
          <w:szCs w:val="28"/>
        </w:rPr>
        <w:instrText>node</w:instrText>
      </w:r>
      <w:r w:rsidRPr="008600D2">
        <w:rPr>
          <w:rFonts w:ascii="Times New Roman" w:hAnsi="Times New Roman"/>
          <w:sz w:val="28"/>
          <w:szCs w:val="28"/>
          <w:lang w:val="uk-UA"/>
        </w:rPr>
        <w:instrText xml:space="preserve">/17645" </w:instrText>
      </w:r>
      <w:r w:rsidRPr="008600D2">
        <w:rPr>
          <w:rFonts w:ascii="Times New Roman" w:hAnsi="Times New Roman"/>
          <w:sz w:val="28"/>
          <w:szCs w:val="28"/>
        </w:rPr>
        <w:fldChar w:fldCharType="separate"/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sz w:val="28"/>
          <w:szCs w:val="28"/>
        </w:rPr>
        <w:fldChar w:fldCharType="end"/>
      </w: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Ольга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Балуєва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>доктор економічних наук, професор, проректор з наукової роботи Донецького державного університету управління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 Білопольський, </w:t>
      </w:r>
      <w:r w:rsidRPr="008600D2">
        <w:rPr>
          <w:rFonts w:ascii="Times New Roman" w:hAnsi="Times New Roman"/>
          <w:sz w:val="28"/>
          <w:szCs w:val="28"/>
          <w:lang w:val="uk-UA"/>
        </w:rPr>
        <w:t>доктор економічних наук, професор, завідувач кафедри обліку і аудиту Приазовського державного технічного університету, віце-президент Академії економічних наук України,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Алла Череп,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доктор економічних наук, професор, декан економічного </w:t>
      </w:r>
      <w:r w:rsidRPr="008600D2">
        <w:rPr>
          <w:rFonts w:ascii="Times New Roman" w:hAnsi="Times New Roman"/>
          <w:color w:val="000000" w:themeColor="text1"/>
          <w:sz w:val="28"/>
          <w:szCs w:val="28"/>
          <w:lang w:val="uk-UA"/>
        </w:rPr>
        <w:t>факультету Запорізького національного університету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Ігор Тодоров, </w:t>
      </w:r>
      <w:hyperlink r:id="rId5" w:tooltip="Доктор історичних наук" w:history="1">
        <w:r w:rsidRPr="008600D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доктор історичних наук</w:t>
        </w:r>
      </w:hyperlink>
      <w:r w:rsidRPr="008600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8600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00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професор, </w:t>
      </w:r>
      <w:hyperlink r:id="rId6" w:tooltip="Професор" w:history="1">
        <w:r w:rsidRPr="008600D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професор</w:t>
        </w:r>
      </w:hyperlink>
      <w:r w:rsidRPr="008600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00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кафедри міжнародних студій та суспільних комунікацій </w:t>
      </w:r>
      <w:hyperlink r:id="rId7" w:tooltip="Ужгородський національний університет" w:history="1">
        <w:r w:rsidRPr="008600D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Ужгородського національного університету</w:t>
        </w:r>
      </w:hyperlink>
      <w:r w:rsidRPr="008600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Pr="008600D2">
        <w:rPr>
          <w:rFonts w:ascii="Times New Roman" w:hAnsi="Times New Roman"/>
          <w:color w:val="000000" w:themeColor="text1"/>
          <w:sz w:val="28"/>
          <w:szCs w:val="28"/>
          <w:lang w:val="uk-UA"/>
        </w:rPr>
        <w:t>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Володимир Кухар,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доктор технічних наук, професор, завідувач кафедри обробки металів тиском Приазовського державного технічного університету (Україна), 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8600D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Тетяна </w:t>
      </w:r>
      <w:proofErr w:type="spellStart"/>
      <w:r w:rsidRPr="008600D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Гарник</w:t>
      </w:r>
      <w:proofErr w:type="spellEnd"/>
      <w:r w:rsidRPr="008600D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,</w:t>
      </w:r>
      <w:r w:rsidRPr="008600D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600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доктор медичних наук, професор, академік Академії наук вищої школи України, завідувач кафедри фітотерапії, гомеопатії та</w:t>
      </w:r>
      <w:r w:rsidRPr="008600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br/>
      </w:r>
      <w:proofErr w:type="spellStart"/>
      <w:r w:rsidRPr="008600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біоенергоінформаційної</w:t>
      </w:r>
      <w:proofErr w:type="spellEnd"/>
      <w:r w:rsidRPr="008600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медицини </w:t>
      </w:r>
      <w:proofErr w:type="spellStart"/>
      <w:r w:rsidRPr="008600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ПВНЗ</w:t>
      </w:r>
      <w:proofErr w:type="spellEnd"/>
      <w:r w:rsidRPr="008600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«Київський медичний університет»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Олексій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Толкачов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bCs/>
          <w:sz w:val="28"/>
          <w:szCs w:val="28"/>
          <w:lang w:val="uk-UA"/>
        </w:rPr>
        <w:t>президент Благодійного фонду «Омріяна Україна»,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В’ячеслав Ляшенко, </w:t>
      </w:r>
      <w:r w:rsidRPr="008600D2">
        <w:rPr>
          <w:rFonts w:ascii="Times New Roman" w:hAnsi="Times New Roman"/>
          <w:sz w:val="28"/>
          <w:szCs w:val="28"/>
          <w:lang w:val="uk-UA"/>
        </w:rPr>
        <w:t>доктор економічних наук, професор, перший віце-президент Академії економічних наук України,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Сергій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Ілляшенко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доктор економічних наук, професор </w:t>
      </w:r>
      <w:r w:rsidRPr="008600D2">
        <w:rPr>
          <w:rFonts w:ascii="Times New Roman" w:hAnsi="Times New Roman"/>
          <w:color w:val="000000"/>
          <w:sz w:val="28"/>
          <w:szCs w:val="28"/>
          <w:lang w:val="uk-UA"/>
        </w:rPr>
        <w:t>Вищої економіко-гуманітарної школи (</w:t>
      </w:r>
      <w:proofErr w:type="spellStart"/>
      <w:r w:rsidRPr="008600D2">
        <w:rPr>
          <w:rFonts w:ascii="Times New Roman" w:hAnsi="Times New Roman"/>
          <w:color w:val="000000"/>
          <w:sz w:val="28"/>
          <w:szCs w:val="28"/>
          <w:lang w:val="en-US"/>
        </w:rPr>
        <w:t>WSEH</w:t>
      </w:r>
      <w:proofErr w:type="spellEnd"/>
      <w:r w:rsidRPr="008600D2">
        <w:rPr>
          <w:rFonts w:ascii="Times New Roman" w:hAnsi="Times New Roman"/>
          <w:color w:val="000000"/>
          <w:sz w:val="28"/>
          <w:szCs w:val="28"/>
          <w:lang w:val="uk-UA"/>
        </w:rPr>
        <w:t xml:space="preserve">), м. </w:t>
      </w:r>
      <w:proofErr w:type="spellStart"/>
      <w:r w:rsidRPr="008600D2">
        <w:rPr>
          <w:rFonts w:ascii="Times New Roman" w:hAnsi="Times New Roman"/>
          <w:color w:val="000000"/>
          <w:sz w:val="28"/>
          <w:szCs w:val="28"/>
          <w:lang w:val="uk-UA"/>
        </w:rPr>
        <w:t>Бєльсько-Бяла</w:t>
      </w:r>
      <w:proofErr w:type="spellEnd"/>
      <w:r w:rsidRPr="008600D2">
        <w:rPr>
          <w:rFonts w:ascii="Times New Roman" w:hAnsi="Times New Roman"/>
          <w:color w:val="000000"/>
          <w:sz w:val="28"/>
          <w:szCs w:val="28"/>
          <w:lang w:val="uk-UA"/>
        </w:rPr>
        <w:t xml:space="preserve"> (Польща),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Олег Кузьмін, </w:t>
      </w:r>
      <w:r w:rsidRPr="008600D2">
        <w:rPr>
          <w:rFonts w:ascii="Times New Roman" w:hAnsi="Times New Roman"/>
          <w:sz w:val="28"/>
          <w:szCs w:val="28"/>
          <w:lang w:val="uk-UA"/>
        </w:rPr>
        <w:t>доктор економічних наук, професор, директор Навчально-наукового інституту економіки і менеджменту Національного університету «Львівська політехніка»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Дмитро Солоха, </w:t>
      </w:r>
      <w:r w:rsidRPr="008600D2">
        <w:rPr>
          <w:rFonts w:ascii="Times New Roman" w:hAnsi="Times New Roman"/>
          <w:sz w:val="28"/>
          <w:szCs w:val="28"/>
          <w:lang w:val="uk-UA"/>
        </w:rPr>
        <w:t>доктор економічних наук, професор, декан економічного факультету Донецького державного університету управління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Сергій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Уліганець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>кандидат географічних наук, доцент, заступник декана географічного факультету</w:t>
      </w:r>
      <w:r w:rsidRPr="008600D2">
        <w:rPr>
          <w:rFonts w:ascii="Times New Roman" w:hAnsi="Times New Roman"/>
          <w:sz w:val="28"/>
          <w:szCs w:val="28"/>
        </w:rPr>
        <w:t xml:space="preserve"> </w:t>
      </w:r>
      <w:r w:rsidRPr="008600D2">
        <w:rPr>
          <w:rFonts w:ascii="Times New Roman" w:hAnsi="Times New Roman"/>
          <w:sz w:val="28"/>
          <w:szCs w:val="28"/>
          <w:lang w:val="uk-UA"/>
        </w:rPr>
        <w:t>Київського національного університету імені Тараса Шевченка,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Яніна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Белінська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доктор економічних наук, професор, завідувач кафедри міжнародної економіки Національного університету державної фіскальної служби України, директор Департаменту сприяння розвитку співробітництва освітніх закладів та наукових установ з міжнародними фондами, програмами, організаціями Асоціації </w:t>
      </w:r>
      <w:r w:rsidRPr="008600D2">
        <w:rPr>
          <w:rFonts w:ascii="Times New Roman" w:hAnsi="Times New Roman"/>
          <w:sz w:val="28"/>
          <w:szCs w:val="28"/>
          <w:lang w:val="en-US"/>
        </w:rPr>
        <w:t>SPACETIME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bCs/>
          <w:sz w:val="28"/>
          <w:szCs w:val="28"/>
        </w:rPr>
        <w:t>Ольга Прокопенко</w:t>
      </w:r>
      <w:r w:rsidRPr="008600D2">
        <w:rPr>
          <w:rFonts w:ascii="Times New Roman" w:hAnsi="Times New Roman"/>
          <w:sz w:val="28"/>
          <w:szCs w:val="28"/>
        </w:rPr>
        <w:t xml:space="preserve">, доктор </w:t>
      </w:r>
      <w:r w:rsidRPr="008600D2">
        <w:rPr>
          <w:rFonts w:ascii="Times New Roman" w:hAnsi="Times New Roman"/>
          <w:sz w:val="28"/>
          <w:szCs w:val="28"/>
          <w:lang w:val="uk-UA"/>
        </w:rPr>
        <w:t>економічних наук, професор, лектор-дослідник Талліннського університету технологій (Естонія),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Катерина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Ягельська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доктор економічних наук, голова Комітету сприяння розвитку міжнародного академічного співробітництва з країнами Європи, Середземноморського та Чорноморського регіонів Асоціації </w:t>
      </w:r>
      <w:r w:rsidRPr="008600D2">
        <w:rPr>
          <w:rFonts w:ascii="Times New Roman" w:hAnsi="Times New Roman"/>
          <w:sz w:val="28"/>
          <w:szCs w:val="28"/>
          <w:lang w:val="en-US"/>
        </w:rPr>
        <w:t>SPACETIME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Володимир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Горнік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доктор економічних наук, професор, директор Інституту управління, економіки та природокористування Таврійського національного університету імені </w:t>
      </w:r>
      <w:proofErr w:type="spellStart"/>
      <w:r w:rsidRPr="008600D2">
        <w:rPr>
          <w:rFonts w:ascii="Times New Roman" w:hAnsi="Times New Roman"/>
          <w:sz w:val="28"/>
          <w:szCs w:val="28"/>
          <w:lang w:val="uk-UA"/>
        </w:rPr>
        <w:t>В.І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>. Вернадського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Олена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Чернявська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доктор економічних наук, професор, директор </w:t>
      </w:r>
      <w:r w:rsidRPr="008600D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Інституту соціально-економічних ініціатив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Вікторія Яновська, </w:t>
      </w:r>
      <w:r w:rsidRPr="008600D2">
        <w:rPr>
          <w:rFonts w:ascii="Times New Roman" w:hAnsi="Times New Roman"/>
          <w:sz w:val="28"/>
          <w:szCs w:val="28"/>
          <w:lang w:val="uk-UA"/>
        </w:rPr>
        <w:t>доктор економічних наук, професор, завідувач кафедри економіки, маркетингу та бізнес-адміністрування Державного університету інфраструктури та технологій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Світлана Ковальчук, </w:t>
      </w:r>
      <w:r w:rsidRPr="008600D2">
        <w:rPr>
          <w:rFonts w:ascii="Times New Roman" w:hAnsi="Times New Roman"/>
          <w:sz w:val="28"/>
          <w:szCs w:val="28"/>
          <w:lang w:val="uk-UA"/>
        </w:rPr>
        <w:t>доктор економічних наук, професор, завідувач кафедри маркетингу Хмельницького національного університету,</w:t>
      </w:r>
    </w:p>
    <w:p w:rsidR="00E0434B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Марина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Балджи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B16E5D">
        <w:rPr>
          <w:rFonts w:ascii="Times New Roman" w:hAnsi="Times New Roman"/>
          <w:sz w:val="28"/>
          <w:szCs w:val="28"/>
          <w:lang w:val="uk-UA"/>
        </w:rPr>
        <w:t>доктор економічних наук, професор кафедри економіки, права та управління бізнесом Одеського національного економічного університету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Світлана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Хамініч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>доктор економічних наук, професор, завідувач кафедри економіки, маркетингу Дніпровського національного університету імені Олеся Гончара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Олександр Кравцов, </w:t>
      </w:r>
      <w:r w:rsidRPr="008600D2">
        <w:rPr>
          <w:rFonts w:ascii="Times New Roman" w:hAnsi="Times New Roman"/>
          <w:sz w:val="28"/>
          <w:szCs w:val="28"/>
          <w:lang w:val="uk-UA"/>
        </w:rPr>
        <w:t>кандидат економічних наук, фундатор Науково-освітнього центру «</w:t>
      </w:r>
      <w:proofErr w:type="spellStart"/>
      <w:r w:rsidRPr="008600D2">
        <w:rPr>
          <w:rFonts w:ascii="Times New Roman" w:hAnsi="Times New Roman"/>
          <w:sz w:val="28"/>
          <w:szCs w:val="28"/>
          <w:lang w:val="uk-UA"/>
        </w:rPr>
        <w:t>Академсервіс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>»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Мар’яна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Мальчик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доктор економічних наук, професор, </w:t>
      </w:r>
      <w:r w:rsidRPr="008600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 </w:t>
      </w:r>
      <w:r w:rsidRPr="008600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кафедри маркетингу Національного університету водного господарства та природокористування </w:t>
      </w:r>
      <w:r w:rsidRPr="008600D2">
        <w:rPr>
          <w:rFonts w:ascii="Times New Roman" w:eastAsia="Times New Roman" w:hAnsi="Times New Roman"/>
          <w:sz w:val="28"/>
          <w:szCs w:val="28"/>
          <w:lang w:val="uk-UA" w:eastAsia="ru-RU"/>
        </w:rPr>
        <w:t>(Україна)</w:t>
      </w:r>
      <w:r w:rsidRPr="008600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>Юрій Ткаченко</w:t>
      </w:r>
      <w:r w:rsidRPr="008600D2">
        <w:rPr>
          <w:rFonts w:ascii="Times New Roman" w:hAnsi="Times New Roman"/>
          <w:sz w:val="28"/>
          <w:szCs w:val="28"/>
          <w:lang w:val="uk-UA"/>
        </w:rPr>
        <w:t>, кандидат технічних наук, доцент, директор Інституту управління і права Національного юридичного університету імені Ярослава Мудрого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>Наталія Терещенко</w:t>
      </w:r>
      <w:r w:rsidRPr="008600D2">
        <w:rPr>
          <w:rFonts w:ascii="Times New Roman" w:hAnsi="Times New Roman"/>
          <w:sz w:val="28"/>
          <w:szCs w:val="28"/>
          <w:lang w:val="uk-UA"/>
        </w:rPr>
        <w:t xml:space="preserve">, генеральний директор </w:t>
      </w:r>
      <w:proofErr w:type="spellStart"/>
      <w:r w:rsidRPr="008600D2">
        <w:rPr>
          <w:rFonts w:ascii="Times New Roman" w:hAnsi="Times New Roman"/>
          <w:bCs/>
          <w:sz w:val="28"/>
          <w:szCs w:val="28"/>
        </w:rPr>
        <w:t>ТОВ</w:t>
      </w:r>
      <w:proofErr w:type="spellEnd"/>
      <w:r w:rsidRPr="008600D2">
        <w:rPr>
          <w:rFonts w:ascii="Times New Roman" w:hAnsi="Times New Roman"/>
          <w:bCs/>
          <w:sz w:val="28"/>
          <w:szCs w:val="28"/>
        </w:rPr>
        <w:t xml:space="preserve"> </w:t>
      </w:r>
      <w:r w:rsidRPr="008600D2">
        <w:rPr>
          <w:rFonts w:ascii="Times New Roman" w:hAnsi="Times New Roman"/>
          <w:bCs/>
          <w:sz w:val="28"/>
          <w:szCs w:val="28"/>
          <w:lang w:val="uk-UA"/>
        </w:rPr>
        <w:t>«Навчально-тренінгова платформа «</w:t>
      </w:r>
      <w:r w:rsidRPr="008600D2">
        <w:rPr>
          <w:rFonts w:ascii="Times New Roman" w:hAnsi="Times New Roman"/>
          <w:bCs/>
          <w:sz w:val="28"/>
          <w:szCs w:val="28"/>
        </w:rPr>
        <w:t>ОК</w:t>
      </w:r>
      <w:r w:rsidRPr="008600D2">
        <w:rPr>
          <w:rFonts w:ascii="Times New Roman" w:hAnsi="Times New Roman"/>
          <w:bCs/>
          <w:sz w:val="28"/>
          <w:szCs w:val="28"/>
          <w:lang w:val="uk-UA"/>
        </w:rPr>
        <w:t>-ЦЕНТР»»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bCs/>
          <w:sz w:val="28"/>
          <w:szCs w:val="28"/>
          <w:lang w:val="uk-UA"/>
        </w:rPr>
        <w:t xml:space="preserve">Оксана </w:t>
      </w:r>
      <w:proofErr w:type="spellStart"/>
      <w:r w:rsidRPr="008600D2">
        <w:rPr>
          <w:rFonts w:ascii="Times New Roman" w:hAnsi="Times New Roman"/>
          <w:b/>
          <w:bCs/>
          <w:sz w:val="28"/>
          <w:szCs w:val="28"/>
          <w:lang w:val="uk-UA"/>
        </w:rPr>
        <w:t>Марухленко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>,</w:t>
      </w:r>
      <w:r w:rsidRPr="008600D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600D2">
        <w:rPr>
          <w:rFonts w:ascii="Times New Roman" w:hAnsi="Times New Roman"/>
          <w:sz w:val="28"/>
          <w:szCs w:val="28"/>
          <w:lang w:val="uk-UA"/>
        </w:rPr>
        <w:t>кандидат економічних наук, доцент, фундатор Науково-освітнього центру «</w:t>
      </w:r>
      <w:r w:rsidRPr="008600D2">
        <w:rPr>
          <w:rFonts w:ascii="Times New Roman" w:hAnsi="Times New Roman"/>
          <w:bCs/>
          <w:sz w:val="28"/>
          <w:szCs w:val="28"/>
          <w:lang w:val="en-US"/>
        </w:rPr>
        <w:t>Science</w:t>
      </w:r>
      <w:r w:rsidRPr="008600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600D2">
        <w:rPr>
          <w:rFonts w:ascii="Times New Roman" w:hAnsi="Times New Roman"/>
          <w:bCs/>
          <w:sz w:val="28"/>
          <w:szCs w:val="28"/>
          <w:lang w:val="en-US"/>
        </w:rPr>
        <w:t>Study</w:t>
      </w:r>
      <w:r w:rsidRPr="008600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600D2">
        <w:rPr>
          <w:rFonts w:ascii="Times New Roman" w:hAnsi="Times New Roman"/>
          <w:bCs/>
          <w:sz w:val="28"/>
          <w:szCs w:val="28"/>
          <w:lang w:val="en-US"/>
        </w:rPr>
        <w:t>Service</w:t>
      </w:r>
      <w:r w:rsidRPr="008600D2">
        <w:rPr>
          <w:rFonts w:ascii="Times New Roman" w:hAnsi="Times New Roman"/>
          <w:sz w:val="28"/>
          <w:szCs w:val="28"/>
          <w:lang w:val="uk-UA"/>
        </w:rPr>
        <w:t>» (Україна),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Юлія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Маляренко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 xml:space="preserve">, кандидат медичних наук, доцент кафедри фізичної терапії та </w:t>
      </w:r>
      <w:proofErr w:type="spellStart"/>
      <w:r w:rsidRPr="008600D2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600D2">
        <w:rPr>
          <w:rFonts w:ascii="Times New Roman" w:hAnsi="Times New Roman"/>
          <w:sz w:val="28"/>
          <w:szCs w:val="28"/>
          <w:lang w:val="uk-UA"/>
        </w:rPr>
        <w:t xml:space="preserve"> Запорізького національного університету «Запорізька політехніка», </w:t>
      </w:r>
      <w:r w:rsidRPr="008600D2">
        <w:rPr>
          <w:rFonts w:ascii="Times New Roman" w:hAnsi="Times New Roman"/>
          <w:color w:val="000000" w:themeColor="text1"/>
          <w:sz w:val="28"/>
          <w:szCs w:val="28"/>
          <w:lang w:val="uk-UA"/>
        </w:rPr>
        <w:t>директор Департаменту сприяння розвитку міжнародного наукового та освітнього співробітництва в галузі медичних інноваційних технологій діагностики та реабілітації</w:t>
      </w:r>
      <w:r w:rsidRPr="008600D2">
        <w:rPr>
          <w:rFonts w:ascii="Times New Roman" w:hAnsi="Times New Roman"/>
          <w:sz w:val="28"/>
          <w:szCs w:val="28"/>
          <w:lang w:val="uk-UA"/>
        </w:rPr>
        <w:t>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val="uk-UA" w:eastAsia="ru-RU"/>
        </w:rPr>
        <w:t>Ольга Мусієнко</w:t>
      </w:r>
      <w:r w:rsidRPr="008600D2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 w:eastAsia="ru-RU"/>
        </w:rPr>
        <w:t>, директор Д</w:t>
      </w:r>
      <w:r w:rsidRPr="008600D2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>епартаменту міжнародних стипендій та індивідуальних грантів на навчання Асоціації SPACETIME,</w:t>
      </w:r>
    </w:p>
    <w:p w:rsidR="00E0434B" w:rsidRPr="008600D2" w:rsidRDefault="00E0434B" w:rsidP="00E043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Вікторія </w:t>
      </w:r>
      <w:proofErr w:type="spellStart"/>
      <w:r w:rsidRPr="008600D2">
        <w:rPr>
          <w:rFonts w:ascii="Times New Roman" w:hAnsi="Times New Roman"/>
          <w:b/>
          <w:sz w:val="28"/>
          <w:szCs w:val="28"/>
          <w:lang w:val="uk-UA"/>
        </w:rPr>
        <w:t>Паєнтко</w:t>
      </w:r>
      <w:proofErr w:type="spellEnd"/>
      <w:r w:rsidRPr="008600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00D2">
        <w:rPr>
          <w:rFonts w:ascii="Times New Roman" w:hAnsi="Times New Roman"/>
          <w:bCs/>
          <w:sz w:val="28"/>
          <w:szCs w:val="28"/>
          <w:lang w:val="uk-UA"/>
        </w:rPr>
        <w:t xml:space="preserve">молодший науковий співробітник Інституту хімії поверхні </w:t>
      </w:r>
      <w:proofErr w:type="spellStart"/>
      <w:r w:rsidRPr="008600D2">
        <w:rPr>
          <w:rFonts w:ascii="Times New Roman" w:hAnsi="Times New Roman"/>
          <w:bCs/>
          <w:sz w:val="28"/>
          <w:szCs w:val="28"/>
          <w:lang w:val="uk-UA"/>
        </w:rPr>
        <w:t>НАН</w:t>
      </w:r>
      <w:proofErr w:type="spellEnd"/>
      <w:r w:rsidRPr="008600D2">
        <w:rPr>
          <w:rFonts w:ascii="Times New Roman" w:hAnsi="Times New Roman"/>
          <w:bCs/>
          <w:sz w:val="28"/>
          <w:szCs w:val="28"/>
          <w:lang w:val="uk-UA"/>
        </w:rPr>
        <w:t xml:space="preserve"> України.</w:t>
      </w:r>
    </w:p>
    <w:p w:rsidR="00E0434B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E0434B" w:rsidRPr="008C565F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65F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</w:t>
      </w:r>
    </w:p>
    <w:p w:rsidR="00E0434B" w:rsidRPr="008C565F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C56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Безкоштовно для всіх! </w:t>
      </w:r>
    </w:p>
    <w:p w:rsidR="00E0434B" w:rsidRPr="008C565F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65F">
        <w:rPr>
          <w:rFonts w:ascii="Times New Roman" w:hAnsi="Times New Roman" w:cs="Times New Roman"/>
          <w:sz w:val="28"/>
          <w:szCs w:val="28"/>
          <w:lang w:val="uk-UA"/>
        </w:rPr>
        <w:t>Передбачено виключно очну участь!</w:t>
      </w:r>
    </w:p>
    <w:p w:rsidR="00E0434B" w:rsidRPr="008C565F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65F">
        <w:rPr>
          <w:rFonts w:ascii="Times New Roman" w:hAnsi="Times New Roman" w:cs="Times New Roman"/>
          <w:sz w:val="28"/>
          <w:szCs w:val="28"/>
          <w:lang w:val="uk-UA"/>
        </w:rPr>
        <w:t xml:space="preserve">Кожний учасник-доповідач по завершенню конгресу отримує сертифікат за участь. </w:t>
      </w:r>
    </w:p>
    <w:p w:rsidR="00E0434B" w:rsidRPr="008C565F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65F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конгресу протягом місяця буде опубліковано в електронному вигляді збірник матеріалів конгресу та, теж в електронному вигляді, деталізована програма конгресу з вказівкою всіх доповідачів та тем доповідей. Матеріали та програму буде оприлюднено на сайті організатора та надіслано учасникам. </w:t>
      </w:r>
    </w:p>
    <w:p w:rsidR="00E0434B" w:rsidRPr="008C565F" w:rsidRDefault="00E0434B" w:rsidP="00E04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34B" w:rsidRPr="00E0340B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 ДОПОВІДЕЙ, ЯКІ ПОДАЮТЬСЯ</w:t>
      </w:r>
    </w:p>
    <w:p w:rsidR="00E0434B" w:rsidRPr="00E0340B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b/>
          <w:sz w:val="28"/>
          <w:szCs w:val="28"/>
          <w:lang w:val="uk-UA"/>
        </w:rPr>
        <w:t>В ЗБІРНИК МАТЕРІАЛІВ КОНГРЕСУ</w:t>
      </w:r>
    </w:p>
    <w:p w:rsidR="00E0434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B80D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Кількість авторів: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один. Без дописів співавторів, керівників, консультантів.</w:t>
      </w:r>
    </w:p>
    <w:p w:rsidR="00E0434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доповіді повинна відповідати тематиці конгресу та відповідної секції.</w:t>
      </w:r>
    </w:p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</w:t>
      </w:r>
      <w:r w:rsidRPr="00E03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ова тез: українська, англійська. Обсяг – до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Pr="00E03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сторінок формату А4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без таблиць та рисунків! </w:t>
      </w:r>
      <w:r w:rsidRPr="00E03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Параметри сторінки: всі поля – 2 см, орієнтація сторінки – книжкова. Міжрядковий інтервал – одинарний. Розмір абзацного відступу – 1,25 см. Шрифт – </w:t>
      </w:r>
      <w:proofErr w:type="spellStart"/>
      <w:r w:rsidRPr="00E03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Times</w:t>
      </w:r>
      <w:proofErr w:type="spellEnd"/>
      <w:r w:rsidRPr="00E03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E03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New</w:t>
      </w:r>
      <w:proofErr w:type="spellEnd"/>
      <w:r w:rsidRPr="00E03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E03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Roman</w:t>
      </w:r>
      <w:proofErr w:type="spellEnd"/>
      <w:r w:rsidRPr="00E03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розмір шрифту – 14 пт. </w:t>
      </w:r>
      <w:bookmarkStart w:id="0" w:name="_Hlk16491326"/>
      <w:r w:rsidRPr="00E03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Посилання на джерела згідно національних стандартів до публікацій у фахових виданнях (</w:t>
      </w:r>
      <w:r w:rsidRPr="00E034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Зразки оформлення бібліографічних описів відповідно Національного стандарту України </w:t>
      </w:r>
      <w:proofErr w:type="spellStart"/>
      <w:r w:rsidRPr="00E0340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ДСТУ</w:t>
      </w:r>
      <w:proofErr w:type="spellEnd"/>
      <w:r w:rsidRPr="00E034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8302:2015 «Інформація та документація. Бібліографічне посилання. Загальні положення та правила складання»), по тексту подаються у квадратних дужках.</w:t>
      </w:r>
      <w:r w:rsidRPr="00E03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Ключові слова українською та англійською мовами.</w:t>
      </w:r>
    </w:p>
    <w:bookmarkEnd w:id="0"/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b/>
          <w:sz w:val="28"/>
          <w:szCs w:val="28"/>
          <w:lang w:val="uk-UA"/>
        </w:rPr>
        <w:t>Структура тексту:</w:t>
      </w:r>
    </w:p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– прізвище, ім’я, по </w:t>
      </w:r>
      <w:r w:rsidRPr="00E0340B">
        <w:rPr>
          <w:rFonts w:ascii="Times New Roman" w:hAnsi="Times New Roman" w:cs="Times New Roman"/>
          <w:sz w:val="28"/>
          <w:szCs w:val="28"/>
          <w:lang w:val="uk-UA"/>
        </w:rPr>
        <w:t>батькові автора (жирний шрифт, праворуч, кегль - 14);</w:t>
      </w:r>
    </w:p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sz w:val="28"/>
          <w:szCs w:val="28"/>
          <w:lang w:val="uk-UA"/>
        </w:rPr>
        <w:t>2 – відомості про автора: вчене звання повністю, науковий ступінь скорочено, посада, місце роботи/навчання, місто, країна (курсив, праворуч, кегль - 14, без виділення);</w:t>
      </w:r>
    </w:p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– вільний рядок;</w:t>
      </w:r>
    </w:p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sz w:val="28"/>
          <w:szCs w:val="28"/>
          <w:lang w:val="uk-UA"/>
        </w:rPr>
        <w:t>4 – назва доповіді (великі літери, жирний шрифт, по центру, кегль - 14);</w:t>
      </w:r>
    </w:p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sz w:val="28"/>
          <w:szCs w:val="28"/>
          <w:lang w:val="uk-UA"/>
        </w:rPr>
        <w:lastRenderedPageBreak/>
        <w:t>5 – вільний рядок;</w:t>
      </w:r>
    </w:p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sz w:val="28"/>
          <w:szCs w:val="28"/>
          <w:lang w:val="uk-UA"/>
        </w:rPr>
        <w:t>6 – ключові слова: мовою тез (кегль – 12);</w:t>
      </w:r>
    </w:p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sz w:val="28"/>
          <w:szCs w:val="28"/>
          <w:lang w:val="uk-UA"/>
        </w:rPr>
        <w:t>7 – ключові слова: переклад на англійську мову (кегль – 12);</w:t>
      </w:r>
    </w:p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sz w:val="28"/>
          <w:szCs w:val="28"/>
          <w:lang w:val="uk-UA"/>
        </w:rPr>
        <w:t>8 – вільний рядок;</w:t>
      </w:r>
    </w:p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sz w:val="28"/>
          <w:szCs w:val="28"/>
          <w:lang w:val="uk-UA"/>
        </w:rPr>
        <w:t>9 – текст;</w:t>
      </w:r>
    </w:p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sz w:val="28"/>
          <w:szCs w:val="28"/>
          <w:lang w:val="uk-UA"/>
        </w:rPr>
        <w:t>10 – вільний рядок;</w:t>
      </w:r>
    </w:p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sz w:val="28"/>
          <w:szCs w:val="28"/>
          <w:lang w:val="uk-UA"/>
        </w:rPr>
        <w:t>11 – назва «Список використаних джерел» (жирний шрифт, по ширині, кегль - 14),</w:t>
      </w:r>
    </w:p>
    <w:p w:rsidR="00E0434B" w:rsidRPr="00E0340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sz w:val="28"/>
          <w:szCs w:val="28"/>
          <w:lang w:val="uk-UA"/>
        </w:rPr>
        <w:t>12 – вільний рядок;</w:t>
      </w:r>
    </w:p>
    <w:p w:rsidR="00E0434B" w:rsidRDefault="00E0434B" w:rsidP="00E0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sz w:val="28"/>
          <w:szCs w:val="28"/>
          <w:lang w:val="uk-UA"/>
        </w:rPr>
        <w:t>13 – перелік використаних джерел (звичайний шрифт, по ширині, кегль - 14).</w:t>
      </w:r>
    </w:p>
    <w:p w:rsidR="00E0434B" w:rsidRPr="00E0340B" w:rsidRDefault="00E0434B" w:rsidP="00E043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E03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ЗРАЗОК ОФОРМЛЕННЯ ТЕЗ</w:t>
      </w:r>
    </w:p>
    <w:p w:rsidR="00E0434B" w:rsidRPr="00E0340B" w:rsidRDefault="00E0434B" w:rsidP="00E0434B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E0340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7BAE54" wp14:editId="5CDB86A9">
                <wp:simplePos x="0" y="0"/>
                <wp:positionH relativeFrom="column">
                  <wp:posOffset>-403860</wp:posOffset>
                </wp:positionH>
                <wp:positionV relativeFrom="paragraph">
                  <wp:posOffset>152399</wp:posOffset>
                </wp:positionV>
                <wp:extent cx="6496050" cy="33432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E14D" id="Прямоугольник 1" o:spid="_x0000_s1026" style="position:absolute;margin-left:-31.8pt;margin-top:12pt;width:511.5pt;height:26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" strokecolor="#70ad47" strokeweight="1pt"/>
            </w:pict>
          </mc:Fallback>
        </mc:AlternateContent>
      </w:r>
    </w:p>
    <w:p w:rsidR="00E0434B" w:rsidRPr="00E0340B" w:rsidRDefault="00E0434B" w:rsidP="00E043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03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Микитенко Маркіян Никифорович,</w:t>
      </w:r>
    </w:p>
    <w:p w:rsidR="00E0434B" w:rsidRPr="00E0340B" w:rsidRDefault="00E0434B" w:rsidP="00E043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E034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професор, </w:t>
      </w:r>
      <w:proofErr w:type="spellStart"/>
      <w:r w:rsidRPr="00E034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д.б.н</w:t>
      </w:r>
      <w:proofErr w:type="spellEnd"/>
      <w:r w:rsidRPr="00E034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., професор кафедри генетики </w:t>
      </w:r>
    </w:p>
    <w:p w:rsidR="00E0434B" w:rsidRPr="00E0340B" w:rsidRDefault="00E0434B" w:rsidP="00E043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034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Південного національного університету, м. Херсон, Україна</w:t>
      </w:r>
    </w:p>
    <w:p w:rsidR="00E0434B" w:rsidRPr="00E0340B" w:rsidRDefault="00E0434B" w:rsidP="00E043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E0434B" w:rsidRPr="00E0340B" w:rsidRDefault="00E0434B" w:rsidP="00E043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E03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БІОТЕХНОЛОГІЇ: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ВИРІШЕННЯ ПРОБЛЕМИ СТАРІННЯ</w:t>
      </w:r>
    </w:p>
    <w:p w:rsidR="00E0434B" w:rsidRPr="00E0340B" w:rsidRDefault="00E0434B" w:rsidP="00E04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</w:p>
    <w:p w:rsidR="00E0434B" w:rsidRPr="00E0340B" w:rsidRDefault="00E0434B" w:rsidP="00E04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  <w:r w:rsidRPr="00E0340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 xml:space="preserve">Ключові слова: </w:t>
      </w:r>
      <w:r w:rsidRPr="00E034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біотехнології,</w:t>
      </w:r>
      <w:r w:rsidRPr="00E0340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E034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старіння,</w:t>
      </w:r>
      <w:r w:rsidRPr="00E0340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E0340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uk-UA"/>
        </w:rPr>
        <w:t xml:space="preserve">людина, довголіття, генетика, відкриття, досягнення. </w:t>
      </w:r>
    </w:p>
    <w:p w:rsidR="00E0434B" w:rsidRPr="00E0340B" w:rsidRDefault="00E0434B" w:rsidP="00E04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E0340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Keywords: </w:t>
      </w:r>
      <w:r w:rsidRPr="00E034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university, digital education, virtual space, learning, perspectives.</w:t>
      </w:r>
    </w:p>
    <w:p w:rsidR="00E0434B" w:rsidRPr="00E0340B" w:rsidRDefault="00E0434B" w:rsidP="00E04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E0434B" w:rsidRPr="00E0340B" w:rsidRDefault="00E0434B" w:rsidP="00E043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E03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Результати сучасних досліджень щодо вирішення проблеми старіння </w:t>
      </w:r>
      <w:r w:rsidRPr="00E03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[1]</w:t>
      </w:r>
      <w:r w:rsidRPr="00E03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дозволяють дійти висновку…..</w:t>
      </w:r>
    </w:p>
    <w:p w:rsidR="00E0434B" w:rsidRPr="00E0340B" w:rsidRDefault="00E0434B" w:rsidP="00E043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E0434B" w:rsidRDefault="00E0434B" w:rsidP="00E043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E03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Список використаних джерел</w:t>
      </w:r>
    </w:p>
    <w:p w:rsidR="00E0434B" w:rsidRPr="00E0340B" w:rsidRDefault="00E0434B" w:rsidP="00E043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434B" w:rsidRPr="00E0340B" w:rsidRDefault="00E0434B" w:rsidP="00E043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03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1.</w:t>
      </w:r>
    </w:p>
    <w:p w:rsidR="00E0434B" w:rsidRDefault="00E0434B" w:rsidP="00E043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0434B" w:rsidRPr="00E0340B" w:rsidRDefault="00E0434B" w:rsidP="00E043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Контакти:</w:t>
      </w:r>
    </w:p>
    <w:p w:rsidR="00E0434B" w:rsidRPr="00E0340B" w:rsidRDefault="00E0434B" w:rsidP="00E0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Секретар оргкомітету </w:t>
      </w:r>
      <w:r w:rsidRPr="00E0340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Св</w:t>
      </w:r>
      <w:r w:rsidRPr="00E0340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ітлана Алексєєва,</w:t>
      </w:r>
      <w:r w:rsidRPr="00E0340B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доцент.</w:t>
      </w:r>
    </w:p>
    <w:p w:rsidR="00E0434B" w:rsidRPr="00E0340B" w:rsidRDefault="00E0434B" w:rsidP="00E043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0340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E0340B">
        <w:rPr>
          <w:rFonts w:ascii="Times New Roman" w:hAnsi="Times New Roman" w:cs="Times New Roman"/>
          <w:sz w:val="28"/>
          <w:szCs w:val="28"/>
          <w:lang w:val="uk-UA"/>
        </w:rPr>
        <w:t>.: +38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066 </w:t>
      </w:r>
      <w:r w:rsidRPr="00E0340B">
        <w:rPr>
          <w:rFonts w:ascii="Times New Roman" w:hAnsi="Times New Roman" w:cs="Times New Roman"/>
          <w:sz w:val="24"/>
          <w:szCs w:val="24"/>
          <w:lang w:val="uk-UA"/>
        </w:rPr>
        <w:t>766 90 67</w:t>
      </w:r>
    </w:p>
    <w:p w:rsidR="00E0434B" w:rsidRPr="00E0340B" w:rsidRDefault="00E0434B" w:rsidP="00E043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E0340B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 оргкомітету для консультацій: </w:t>
      </w:r>
      <w:r w:rsidRPr="00E0340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SvetlanaV@i.ua</w:t>
      </w:r>
    </w:p>
    <w:p w:rsidR="005B3577" w:rsidRDefault="005B3577" w:rsidP="00E043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0434B" w:rsidRPr="00E0340B" w:rsidRDefault="00E0434B" w:rsidP="00E043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E0340B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РЕЄСТРАЦІЯ НА КОНГРЕС ЗА ПОСИЛАННЯМ:</w:t>
      </w:r>
    </w:p>
    <w:p w:rsidR="00E0434B" w:rsidRPr="002D0E95" w:rsidRDefault="00E846F0" w:rsidP="00E0434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1155CC"/>
          <w:shd w:val="clear" w:color="auto" w:fill="FFFFFF"/>
          <w:lang w:val="uk-UA"/>
        </w:rPr>
      </w:pPr>
      <w:hyperlink r:id="rId8" w:tgtFrame="_blank" w:history="1"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https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://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docs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.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google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.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com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/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forms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/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u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/3/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d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/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e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/1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FAIpQLSe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0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T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9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TMNX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-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T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3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Q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-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QTzh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0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Wj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9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Y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-</w:t>
        </w:r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MVPqEdPGajWFLOltXxcyduWZA</w:t>
        </w:r>
        <w:r w:rsidR="00E0434B" w:rsidRPr="002D0E95">
          <w:rPr>
            <w:rStyle w:val="a4"/>
            <w:rFonts w:ascii="Times New Roman" w:hAnsi="Times New Roman" w:cs="Times New Roman"/>
            <w:color w:val="1155CC"/>
            <w:shd w:val="clear" w:color="auto" w:fill="FFFFFF"/>
            <w:lang w:val="uk-UA"/>
          </w:rPr>
          <w:t>/</w:t>
        </w:r>
        <w:proofErr w:type="spellStart"/>
        <w:r w:rsidR="00E0434B" w:rsidRPr="00E0340B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viewform</w:t>
        </w:r>
        <w:proofErr w:type="spellEnd"/>
      </w:hyperlink>
    </w:p>
    <w:p w:rsidR="00E0434B" w:rsidRDefault="00E0434B" w:rsidP="00E0434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E03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Дедлайн</w:t>
      </w:r>
      <w:proofErr w:type="spellEnd"/>
      <w:r w:rsidRPr="00E03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прийому заявок та тез доповідей до </w:t>
      </w:r>
      <w:r w:rsidR="00E846F0" w:rsidRPr="00E84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E84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лис</w:t>
      </w:r>
      <w:bookmarkStart w:id="1" w:name="_GoBack"/>
      <w:bookmarkEnd w:id="1"/>
      <w:r w:rsidR="00E84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топада</w:t>
      </w:r>
      <w:r w:rsidRPr="00E03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2019 року!</w:t>
      </w:r>
    </w:p>
    <w:p w:rsidR="00DA52B1" w:rsidRPr="00E0434B" w:rsidRDefault="00E0434B" w:rsidP="00E0434B">
      <w:pPr>
        <w:jc w:val="both"/>
        <w:rPr>
          <w:lang w:val="uk-UA"/>
        </w:rPr>
      </w:pPr>
      <w:r w:rsidRPr="00B16E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Загальну програму, графік роботи конгресу, локації та інше буде наведено в запрошенні.</w:t>
      </w:r>
    </w:p>
    <w:sectPr w:rsidR="00DA52B1" w:rsidRPr="00E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A1AD0"/>
    <w:multiLevelType w:val="hybridMultilevel"/>
    <w:tmpl w:val="C32A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9204A"/>
    <w:multiLevelType w:val="hybridMultilevel"/>
    <w:tmpl w:val="817C0AE2"/>
    <w:lvl w:ilvl="0" w:tplc="ECB47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6B"/>
    <w:rsid w:val="00137147"/>
    <w:rsid w:val="0046136B"/>
    <w:rsid w:val="005B3577"/>
    <w:rsid w:val="00E0434B"/>
    <w:rsid w:val="00E846F0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D001-9C20-4577-BDF6-0D96DB56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4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4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0434B"/>
    <w:rPr>
      <w:color w:val="0000FF"/>
      <w:u w:val="single"/>
    </w:rPr>
  </w:style>
  <w:style w:type="character" w:styleId="a5">
    <w:name w:val="Strong"/>
    <w:basedOn w:val="a0"/>
    <w:uiPriority w:val="22"/>
    <w:qFormat/>
    <w:rsid w:val="00E04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u/3/d/e/1FAIpQLSe0T9TMNX-T3Q-QTzh0Wj9Y-MVPqEdPGajWFLOltXxcyduWZ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3%D0%B6%D0%B3%D0%BE%D1%80%D0%BE%D0%B4%D1%81%D1%8C%D0%BA%D0%B8%D0%B9_%D0%BD%D0%B0%D1%86%D1%96%D0%BE%D0%BD%D0%B0%D0%BB%D1%8C%D0%BD%D0%B8%D0%B9_%D1%83%D0%BD%D1%96%D0%B2%D0%B5%D1%80%D1%81%D0%B8%D1%82%D0%B5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80%D0%BE%D1%84%D0%B5%D1%81%D0%BE%D1%80" TargetMode="External"/><Relationship Id="rId5" Type="http://schemas.openxmlformats.org/officeDocument/2006/relationships/hyperlink" Target="https://uk.wikipedia.org/wiki/%D0%94%D0%BE%D0%BA%D1%82%D0%BE%D1%80_%D1%96%D1%81%D1%82%D0%BE%D1%80%D0%B8%D1%87%D0%BD%D0%B8%D1%85_%D0%BD%D0%B0%D1%83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8542</Words>
  <Characters>4869</Characters>
  <Application>Microsoft Office Word</Application>
  <DocSecurity>0</DocSecurity>
  <Lines>40</Lines>
  <Paragraphs>26</Paragraphs>
  <ScaleCrop>false</ScaleCrop>
  <Company>SPecialiST RePack</Company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4</cp:revision>
  <dcterms:created xsi:type="dcterms:W3CDTF">2019-10-23T13:00:00Z</dcterms:created>
  <dcterms:modified xsi:type="dcterms:W3CDTF">2019-10-29T12:55:00Z</dcterms:modified>
</cp:coreProperties>
</file>