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4A68" w14:textId="77777777" w:rsidR="00724BAC" w:rsidRDefault="00724BAC" w:rsidP="00724BAC">
      <w:pPr>
        <w:spacing w:after="0" w:line="240" w:lineRule="auto"/>
        <w:jc w:val="center"/>
        <w:rPr>
          <w:rFonts w:ascii="Times New Roman" w:eastAsia="Times New Roman" w:hAnsi="Times New Roman"/>
          <w:b/>
          <w:sz w:val="32"/>
          <w:szCs w:val="20"/>
          <w:lang w:eastAsia="ru-RU"/>
        </w:rPr>
      </w:pPr>
      <w:r w:rsidRPr="00A17022">
        <w:rPr>
          <w:rFonts w:ascii="Times New Roman" w:eastAsia="Times New Roman" w:hAnsi="Times New Roman"/>
          <w:b/>
          <w:sz w:val="32"/>
          <w:szCs w:val="20"/>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76CE64A6" w14:textId="77777777" w:rsidR="00724BAC" w:rsidRDefault="00724BAC" w:rsidP="00724BAC">
      <w:pPr>
        <w:spacing w:after="0" w:line="240" w:lineRule="auto"/>
        <w:jc w:val="center"/>
        <w:rPr>
          <w:rFonts w:ascii="Times New Roman" w:eastAsia="Times New Roman" w:hAnsi="Times New Roman"/>
          <w:b/>
          <w:sz w:val="32"/>
          <w:szCs w:val="20"/>
          <w:lang w:val="en-US" w:eastAsia="ru-RU"/>
        </w:rPr>
      </w:pPr>
      <w:r>
        <w:rPr>
          <w:rFonts w:ascii="Times New Roman" w:eastAsia="Times New Roman" w:hAnsi="Times New Roman"/>
          <w:b/>
          <w:sz w:val="32"/>
          <w:szCs w:val="20"/>
          <w:lang w:eastAsia="ru-RU"/>
        </w:rPr>
        <w:t>НДГ «Агрономічне» ВНАУ</w:t>
      </w:r>
    </w:p>
    <w:p w14:paraId="4E41AF25" w14:textId="77777777" w:rsidR="00724BAC" w:rsidRPr="00724BAC" w:rsidRDefault="00724BAC" w:rsidP="00724BAC">
      <w:pPr>
        <w:spacing w:after="0" w:line="240" w:lineRule="auto"/>
        <w:jc w:val="center"/>
        <w:rPr>
          <w:rFonts w:ascii="Times New Roman" w:eastAsia="Times New Roman" w:hAnsi="Times New Roman"/>
          <w:b/>
          <w:sz w:val="32"/>
          <w:szCs w:val="20"/>
          <w:lang w:val="en-US" w:eastAsia="ru-RU"/>
        </w:rPr>
      </w:pPr>
    </w:p>
    <w:p w14:paraId="479585FA" w14:textId="2DF4DEC6" w:rsidR="00724BAC" w:rsidRPr="0093790B" w:rsidRDefault="00724BAC" w:rsidP="00724BAC">
      <w:pPr>
        <w:spacing w:after="0" w:line="240" w:lineRule="auto"/>
        <w:jc w:val="center"/>
        <w:rPr>
          <w:rFonts w:ascii="Times New Roman" w:eastAsia="Arial" w:hAnsi="Times New Roman"/>
          <w:bCs/>
          <w:color w:val="000000"/>
          <w:sz w:val="24"/>
          <w:szCs w:val="24"/>
          <w:u w:val="single"/>
          <w:lang w:val="en-US"/>
        </w:rPr>
      </w:pPr>
      <w:r>
        <w:rPr>
          <w:rFonts w:ascii="Times New Roman" w:eastAsia="Arial" w:hAnsi="Times New Roman"/>
          <w:bCs/>
          <w:color w:val="000000"/>
          <w:sz w:val="24"/>
          <w:szCs w:val="24"/>
          <w:u w:val="single"/>
        </w:rPr>
        <w:t xml:space="preserve">Ідентифікатор </w:t>
      </w:r>
      <w:proofErr w:type="spellStart"/>
      <w:r>
        <w:rPr>
          <w:rFonts w:ascii="Times New Roman" w:eastAsia="Arial" w:hAnsi="Times New Roman"/>
          <w:bCs/>
          <w:color w:val="000000"/>
          <w:sz w:val="24"/>
          <w:szCs w:val="24"/>
          <w:u w:val="single"/>
        </w:rPr>
        <w:t>продцкдури</w:t>
      </w:r>
      <w:proofErr w:type="spellEnd"/>
      <w:r>
        <w:rPr>
          <w:rFonts w:ascii="Times New Roman" w:eastAsia="Arial" w:hAnsi="Times New Roman"/>
          <w:bCs/>
          <w:color w:val="000000"/>
          <w:sz w:val="24"/>
          <w:szCs w:val="24"/>
          <w:u w:val="single"/>
        </w:rPr>
        <w:t xml:space="preserve"> закупівлі </w:t>
      </w:r>
      <w:r>
        <w:rPr>
          <w:rFonts w:ascii="Times New Roman" w:eastAsia="Arial" w:hAnsi="Times New Roman"/>
          <w:bCs/>
          <w:color w:val="000000"/>
          <w:sz w:val="24"/>
          <w:szCs w:val="24"/>
          <w:u w:val="single"/>
          <w:lang w:val="en-US"/>
        </w:rPr>
        <w:t>UA-2021-08-10-002696-b</w:t>
      </w:r>
    </w:p>
    <w:p w14:paraId="44462E3D" w14:textId="12245454" w:rsidR="00B64011" w:rsidRPr="00724BAC" w:rsidRDefault="00B64011" w:rsidP="00724BAC">
      <w:pPr>
        <w:spacing w:before="100" w:beforeAutospacing="1" w:after="100" w:afterAutospacing="1" w:line="240" w:lineRule="auto"/>
        <w:jc w:val="both"/>
        <w:rPr>
          <w:rStyle w:val="a3"/>
          <w:rFonts w:ascii="Times New Roman" w:hAnsi="Times New Roman"/>
          <w:bCs/>
          <w:sz w:val="20"/>
          <w:szCs w:val="20"/>
          <w:lang w:val="en-US"/>
        </w:rPr>
      </w:pPr>
    </w:p>
    <w:p w14:paraId="5368A084" w14:textId="3FC61F64" w:rsidR="00B64011" w:rsidRPr="00724BAC" w:rsidRDefault="00B64011" w:rsidP="00B64011">
      <w:pPr>
        <w:pStyle w:val="newsdetailcardtext"/>
        <w:jc w:val="both"/>
        <w:rPr>
          <w:i/>
          <w:sz w:val="20"/>
          <w:szCs w:val="20"/>
        </w:rPr>
      </w:pPr>
      <w:r w:rsidRPr="0092521F">
        <w:rPr>
          <w:rStyle w:val="a3"/>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724BAC">
        <w:rPr>
          <w:rStyle w:val="a3"/>
          <w:bCs/>
          <w:i w:val="0"/>
          <w:sz w:val="20"/>
          <w:szCs w:val="20"/>
        </w:rPr>
        <w:t>Вінницький національний аграрний університет, Науково-дослідне господарство «Агрономічне» ВНАУ, ЄДРПОУ 38445401</w:t>
      </w:r>
    </w:p>
    <w:p w14:paraId="1A5BDC62" w14:textId="77777777" w:rsidR="00724BAC" w:rsidRDefault="00B64011" w:rsidP="00724BAC">
      <w:pPr>
        <w:pStyle w:val="newsdetailcardtext"/>
        <w:jc w:val="both"/>
      </w:pPr>
      <w:r w:rsidRPr="0092521F">
        <w:rPr>
          <w:rStyle w:val="a3"/>
          <w:b/>
          <w:bCs/>
          <w:i w:val="0"/>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24BAC" w:rsidRPr="00DF4CEE">
        <w:rPr>
          <w:b/>
          <w:bdr w:val="none" w:sz="0" w:space="0" w:color="auto" w:frame="1"/>
        </w:rPr>
        <w:t>«</w:t>
      </w:r>
      <w:r w:rsidR="00724BAC">
        <w:rPr>
          <w:b/>
          <w:bdr w:val="none" w:sz="0" w:space="0" w:color="auto" w:frame="1"/>
        </w:rPr>
        <w:t>Бензин А-92, дизельне паливо</w:t>
      </w:r>
      <w:r w:rsidR="00724BAC" w:rsidRPr="00DF4CEE">
        <w:rPr>
          <w:b/>
          <w:bdr w:val="none" w:sz="0" w:space="0" w:color="auto" w:frame="1"/>
        </w:rPr>
        <w:t xml:space="preserve">» </w:t>
      </w:r>
      <w:r w:rsidR="00724BAC" w:rsidRPr="00E6284A">
        <w:t xml:space="preserve"> код національного класифікатора України ДК 021:2015 “Єдиний закупівельний</w:t>
      </w:r>
      <w:r w:rsidR="00724BAC">
        <w:t xml:space="preserve"> словник” – (</w:t>
      </w:r>
      <w:r w:rsidR="00724BAC" w:rsidRPr="003E5BC3">
        <w:rPr>
          <w:bdr w:val="none" w:sz="0" w:space="0" w:color="auto" w:frame="1"/>
        </w:rPr>
        <w:t xml:space="preserve">код за ДК 021:2015 – </w:t>
      </w:r>
      <w:r w:rsidR="00724BAC" w:rsidRPr="004214E5">
        <w:rPr>
          <w:b/>
          <w:bCs/>
          <w:iCs/>
          <w:spacing w:val="-4"/>
        </w:rPr>
        <w:t xml:space="preserve">09130000-9 </w:t>
      </w:r>
      <w:r w:rsidR="00724BAC" w:rsidRPr="00D42D57">
        <w:rPr>
          <w:b/>
          <w:bCs/>
          <w:iCs/>
          <w:spacing w:val="-4"/>
        </w:rPr>
        <w:t xml:space="preserve">  </w:t>
      </w:r>
      <w:r w:rsidR="00724BAC" w:rsidRPr="004214E5">
        <w:rPr>
          <w:bCs/>
          <w:iCs/>
          <w:spacing w:val="-4"/>
        </w:rPr>
        <w:t>Нафта і дистиляти</w:t>
      </w:r>
      <w:r w:rsidR="00724BAC">
        <w:t>)</w:t>
      </w:r>
    </w:p>
    <w:p w14:paraId="6C6A554D" w14:textId="7E0FF183" w:rsidR="00B64011" w:rsidRPr="0092521F" w:rsidRDefault="00B64011" w:rsidP="00724BAC">
      <w:pPr>
        <w:pStyle w:val="newsdetailcardtext"/>
        <w:jc w:val="both"/>
        <w:rPr>
          <w:sz w:val="20"/>
          <w:szCs w:val="20"/>
        </w:rPr>
      </w:pPr>
      <w:r w:rsidRPr="0092521F">
        <w:rPr>
          <w:b/>
          <w:sz w:val="20"/>
          <w:szCs w:val="20"/>
        </w:rPr>
        <w:t>Вид процедури закупівлі</w:t>
      </w:r>
      <w:r w:rsidRPr="0092521F">
        <w:rPr>
          <w:b/>
          <w:bCs/>
          <w:sz w:val="20"/>
          <w:szCs w:val="20"/>
        </w:rPr>
        <w:t xml:space="preserve">: </w:t>
      </w:r>
      <w:r w:rsidR="00724BAC">
        <w:rPr>
          <w:sz w:val="20"/>
          <w:szCs w:val="20"/>
        </w:rPr>
        <w:t>відкриті торги</w:t>
      </w:r>
      <w:r w:rsidRPr="0092521F">
        <w:rPr>
          <w:sz w:val="20"/>
          <w:szCs w:val="20"/>
        </w:rPr>
        <w:t xml:space="preserve"> .</w:t>
      </w:r>
    </w:p>
    <w:p w14:paraId="46574AF5" w14:textId="73D0096D" w:rsidR="00B64011" w:rsidRPr="0092521F" w:rsidRDefault="00B64011" w:rsidP="00B64011">
      <w:pPr>
        <w:spacing w:before="100" w:beforeAutospacing="1" w:after="100" w:afterAutospacing="1" w:line="240" w:lineRule="auto"/>
        <w:jc w:val="both"/>
        <w:rPr>
          <w:rFonts w:ascii="Times New Roman" w:hAnsi="Times New Roman"/>
          <w:sz w:val="20"/>
          <w:szCs w:val="20"/>
        </w:rPr>
      </w:pPr>
      <w:r w:rsidRPr="0092521F">
        <w:rPr>
          <w:rFonts w:ascii="Times New Roman" w:hAnsi="Times New Roman"/>
          <w:b/>
          <w:sz w:val="20"/>
          <w:szCs w:val="20"/>
        </w:rPr>
        <w:t>Очікувана вартість предмета закупівлі</w:t>
      </w:r>
      <w:r w:rsidRPr="0092521F">
        <w:rPr>
          <w:rFonts w:ascii="Times New Roman" w:hAnsi="Times New Roman"/>
          <w:b/>
          <w:bCs/>
          <w:sz w:val="20"/>
          <w:szCs w:val="20"/>
        </w:rPr>
        <w:t>:</w:t>
      </w:r>
      <w:r w:rsidRPr="0092521F">
        <w:rPr>
          <w:rFonts w:ascii="Times New Roman" w:hAnsi="Times New Roman"/>
          <w:sz w:val="20"/>
          <w:szCs w:val="20"/>
        </w:rPr>
        <w:t xml:space="preserve"> </w:t>
      </w:r>
      <w:r w:rsidR="00724BAC">
        <w:rPr>
          <w:rFonts w:ascii="Times New Roman" w:hAnsi="Times New Roman"/>
          <w:sz w:val="20"/>
          <w:szCs w:val="20"/>
        </w:rPr>
        <w:t>1280000,00</w:t>
      </w:r>
      <w:r w:rsidRPr="0092521F">
        <w:rPr>
          <w:rFonts w:ascii="Times New Roman" w:hAnsi="Times New Roman"/>
          <w:sz w:val="20"/>
          <w:szCs w:val="20"/>
        </w:rPr>
        <w:t xml:space="preserve"> грн. Визначення очікуваної вартості предмета закупівлі обумовлен</w:t>
      </w:r>
      <w:r>
        <w:rPr>
          <w:rFonts w:ascii="Times New Roman" w:hAnsi="Times New Roman"/>
          <w:sz w:val="20"/>
          <w:szCs w:val="20"/>
        </w:rPr>
        <w:t>е</w:t>
      </w:r>
      <w:r w:rsidRPr="007535D4">
        <w:rPr>
          <w:rFonts w:ascii="Times New Roman" w:hAnsi="Times New Roman"/>
          <w:sz w:val="20"/>
          <w:szCs w:val="20"/>
        </w:rPr>
        <w:t xml:space="preserve"> </w:t>
      </w:r>
      <w:r w:rsidRPr="0092521F">
        <w:rPr>
          <w:rFonts w:ascii="Times New Roman" w:hAnsi="Times New Roman"/>
          <w:sz w:val="20"/>
          <w:szCs w:val="20"/>
        </w:rPr>
        <w:t>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w:t>
      </w:r>
      <w:bookmarkStart w:id="0" w:name="_GoBack"/>
      <w:bookmarkEnd w:id="0"/>
      <w:r w:rsidRPr="0092521F">
        <w:rPr>
          <w:rFonts w:ascii="Times New Roman" w:hAnsi="Times New Roman"/>
          <w:sz w:val="20"/>
          <w:szCs w:val="20"/>
        </w:rPr>
        <w:t xml:space="preserve">ерційних пропозицій </w:t>
      </w:r>
    </w:p>
    <w:p w14:paraId="1DE366B5" w14:textId="6F138188" w:rsidR="00B64011" w:rsidRPr="0092521F" w:rsidRDefault="00B64011" w:rsidP="00B64011">
      <w:pPr>
        <w:spacing w:after="0" w:line="240" w:lineRule="auto"/>
        <w:jc w:val="both"/>
        <w:rPr>
          <w:rFonts w:ascii="Times New Roman" w:hAnsi="Times New Roman"/>
          <w:bCs/>
          <w:sz w:val="20"/>
          <w:szCs w:val="20"/>
        </w:rPr>
      </w:pPr>
      <w:r w:rsidRPr="0092521F">
        <w:rPr>
          <w:rFonts w:ascii="Times New Roman" w:eastAsia="Times New Roman" w:hAnsi="Times New Roman"/>
          <w:b/>
          <w:bCs/>
          <w:sz w:val="20"/>
          <w:szCs w:val="20"/>
          <w:lang w:eastAsia="uk-UA"/>
        </w:rPr>
        <w:t>Розмір бюджетного призначення:</w:t>
      </w:r>
      <w:r w:rsidRPr="0092521F">
        <w:rPr>
          <w:rFonts w:ascii="Times New Roman" w:eastAsia="Times New Roman" w:hAnsi="Times New Roman"/>
          <w:bCs/>
          <w:sz w:val="20"/>
          <w:szCs w:val="20"/>
          <w:lang w:eastAsia="uk-UA"/>
        </w:rPr>
        <w:t xml:space="preserve"> </w:t>
      </w:r>
      <w:r w:rsidR="00724BAC">
        <w:rPr>
          <w:rFonts w:ascii="Times New Roman" w:eastAsia="Times New Roman" w:hAnsi="Times New Roman"/>
          <w:bCs/>
          <w:sz w:val="20"/>
          <w:szCs w:val="20"/>
          <w:lang w:eastAsia="uk-UA"/>
        </w:rPr>
        <w:t>1280000,00</w:t>
      </w:r>
      <w:r w:rsidRPr="0092521F">
        <w:rPr>
          <w:rFonts w:ascii="Times New Roman" w:eastAsia="Times New Roman" w:hAnsi="Times New Roman"/>
          <w:bCs/>
          <w:sz w:val="20"/>
          <w:szCs w:val="20"/>
          <w:lang w:eastAsia="uk-UA"/>
        </w:rPr>
        <w:t xml:space="preserve">. </w:t>
      </w:r>
      <w:r w:rsidRPr="00035C04">
        <w:rPr>
          <w:rFonts w:ascii="Times New Roman" w:hAnsi="Times New Roman"/>
          <w:bCs/>
          <w:sz w:val="20"/>
          <w:szCs w:val="20"/>
        </w:rPr>
        <w:t xml:space="preserve">Розрахунок потреби на пальне у 2021 році </w:t>
      </w:r>
      <w:r w:rsidR="00035C04" w:rsidRPr="00035C04">
        <w:rPr>
          <w:rFonts w:ascii="Times New Roman" w:hAnsi="Times New Roman"/>
          <w:bCs/>
          <w:sz w:val="20"/>
          <w:szCs w:val="20"/>
        </w:rPr>
        <w:t>визначений</w:t>
      </w:r>
      <w:r w:rsidRPr="00035C04">
        <w:rPr>
          <w:rFonts w:ascii="Times New Roman" w:hAnsi="Times New Roman"/>
          <w:bCs/>
          <w:sz w:val="20"/>
          <w:szCs w:val="20"/>
        </w:rPr>
        <w:t xml:space="preserve"> виходячи з основних виробничих показників:</w:t>
      </w:r>
    </w:p>
    <w:p w14:paraId="37E7EF18" w14:textId="77777777"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фактичних видатків на пальне у 2020 році на дані транспортні засоби;</w:t>
      </w:r>
    </w:p>
    <w:p w14:paraId="57CC2E2E" w14:textId="77777777"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суворого режиму економії енергоносіїв у плановому періоді;</w:t>
      </w:r>
    </w:p>
    <w:p w14:paraId="4F1478F8" w14:textId="77777777" w:rsidR="00B64011" w:rsidRPr="0092521F" w:rsidRDefault="00B64011" w:rsidP="00B64011">
      <w:pPr>
        <w:spacing w:after="100" w:afterAutospacing="1"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5F71AF43" w14:textId="2ECC7F25" w:rsidR="00B64011" w:rsidRPr="0092521F" w:rsidRDefault="00B64011" w:rsidP="00B64011">
      <w:pPr>
        <w:pStyle w:val="a4"/>
        <w:spacing w:before="0" w:beforeAutospacing="0" w:after="0" w:afterAutospacing="0"/>
        <w:jc w:val="both"/>
        <w:rPr>
          <w:sz w:val="20"/>
          <w:szCs w:val="20"/>
        </w:rPr>
      </w:pPr>
      <w:r w:rsidRPr="0092521F">
        <w:rPr>
          <w:rStyle w:val="a3"/>
          <w:b/>
          <w:bCs/>
          <w:i w:val="0"/>
          <w:sz w:val="20"/>
          <w:szCs w:val="20"/>
        </w:rPr>
        <w:t>Обґрунтування технічних та якісних характеристик предмета закупівлі</w:t>
      </w:r>
      <w:r w:rsidRPr="0092521F">
        <w:rPr>
          <w:rStyle w:val="a3"/>
          <w:b/>
          <w:i w:val="0"/>
          <w:iCs w:val="0"/>
          <w:sz w:val="20"/>
          <w:szCs w:val="20"/>
        </w:rPr>
        <w:t>:</w:t>
      </w:r>
      <w:r w:rsidRPr="0092521F">
        <w:rPr>
          <w:rStyle w:val="a3"/>
          <w:sz w:val="20"/>
          <w:szCs w:val="20"/>
        </w:rPr>
        <w:t xml:space="preserve"> </w:t>
      </w:r>
      <w:r w:rsidRPr="0092521F">
        <w:rPr>
          <w:sz w:val="20"/>
          <w:szCs w:val="20"/>
        </w:rPr>
        <w:t>Термін постачання — з</w:t>
      </w:r>
      <w:r w:rsidR="00724BAC">
        <w:rPr>
          <w:sz w:val="20"/>
          <w:szCs w:val="20"/>
        </w:rPr>
        <w:t xml:space="preserve"> дати укладання </w:t>
      </w:r>
      <w:proofErr w:type="spellStart"/>
      <w:r w:rsidR="00724BAC">
        <w:rPr>
          <w:sz w:val="20"/>
          <w:szCs w:val="20"/>
        </w:rPr>
        <w:t>договру</w:t>
      </w:r>
      <w:proofErr w:type="spellEnd"/>
      <w:r w:rsidR="00724BAC">
        <w:rPr>
          <w:sz w:val="20"/>
          <w:szCs w:val="20"/>
        </w:rPr>
        <w:t xml:space="preserve"> по 31.12.</w:t>
      </w:r>
      <w:r w:rsidRPr="0092521F">
        <w:rPr>
          <w:sz w:val="20"/>
          <w:szCs w:val="20"/>
        </w:rPr>
        <w:t>202</w:t>
      </w:r>
      <w:r w:rsidR="00724BAC">
        <w:rPr>
          <w:sz w:val="20"/>
          <w:szCs w:val="20"/>
        </w:rPr>
        <w:t>1</w:t>
      </w:r>
      <w:r w:rsidRPr="0092521F">
        <w:rPr>
          <w:sz w:val="20"/>
          <w:szCs w:val="20"/>
        </w:rPr>
        <w:t>р.</w:t>
      </w:r>
    </w:p>
    <w:p w14:paraId="275D9022" w14:textId="77777777" w:rsidR="00B64011" w:rsidRPr="0092521F" w:rsidRDefault="00B64011" w:rsidP="00B64011">
      <w:pPr>
        <w:pStyle w:val="a4"/>
        <w:spacing w:before="0" w:beforeAutospacing="0" w:after="0" w:afterAutospacing="0"/>
        <w:jc w:val="both"/>
        <w:rPr>
          <w:sz w:val="20"/>
          <w:szCs w:val="20"/>
        </w:rPr>
      </w:pPr>
    </w:p>
    <w:p w14:paraId="4B6F2651" w14:textId="6AEDD766" w:rsidR="00B64011" w:rsidRPr="0092521F" w:rsidRDefault="00724BAC" w:rsidP="00B64011">
      <w:pPr>
        <w:spacing w:after="0" w:line="240" w:lineRule="auto"/>
        <w:jc w:val="both"/>
        <w:rPr>
          <w:rFonts w:ascii="Times New Roman" w:eastAsia="Times New Roman" w:hAnsi="Times New Roman"/>
          <w:sz w:val="20"/>
          <w:szCs w:val="20"/>
          <w:lang w:eastAsia="uk-UA"/>
        </w:rPr>
      </w:pPr>
      <w:proofErr w:type="spellStart"/>
      <w:r w:rsidRPr="00724BAC">
        <w:rPr>
          <w:rFonts w:ascii="Times New Roman" w:eastAsia="Times New Roman" w:hAnsi="Times New Roman"/>
          <w:b/>
          <w:i/>
          <w:sz w:val="20"/>
          <w:szCs w:val="20"/>
          <w:lang w:eastAsia="uk-UA"/>
        </w:rPr>
        <w:t>Банзин</w:t>
      </w:r>
      <w:proofErr w:type="spellEnd"/>
      <w:r w:rsidRPr="00724BAC">
        <w:rPr>
          <w:rFonts w:ascii="Times New Roman" w:eastAsia="Times New Roman" w:hAnsi="Times New Roman"/>
          <w:b/>
          <w:i/>
          <w:sz w:val="20"/>
          <w:szCs w:val="20"/>
          <w:lang w:eastAsia="uk-UA"/>
        </w:rPr>
        <w:t xml:space="preserve"> А.-92</w:t>
      </w:r>
      <w:r w:rsidR="00B64011" w:rsidRPr="00724BAC">
        <w:rPr>
          <w:rFonts w:ascii="Times New Roman" w:eastAsia="Times New Roman" w:hAnsi="Times New Roman"/>
          <w:b/>
          <w:i/>
          <w:sz w:val="20"/>
          <w:szCs w:val="20"/>
          <w:lang w:eastAsia="uk-UA"/>
        </w:rPr>
        <w:t>.</w:t>
      </w:r>
      <w:r w:rsidR="00B64011" w:rsidRPr="0092521F">
        <w:rPr>
          <w:rFonts w:ascii="Times New Roman" w:eastAsia="Times New Roman" w:hAnsi="Times New Roman"/>
          <w:sz w:val="20"/>
          <w:szCs w:val="20"/>
          <w:lang w:eastAsia="uk-UA"/>
        </w:rPr>
        <w:t xml:space="preserve">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021DD396"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D4AD305" w14:textId="5E64E634" w:rsidR="00B64011" w:rsidRPr="0092521F" w:rsidRDefault="00724BAC" w:rsidP="00B64011">
      <w:pPr>
        <w:spacing w:after="0" w:line="240" w:lineRule="auto"/>
        <w:jc w:val="both"/>
        <w:rPr>
          <w:rFonts w:ascii="Times New Roman" w:eastAsia="Times New Roman" w:hAnsi="Times New Roman"/>
          <w:sz w:val="20"/>
          <w:szCs w:val="20"/>
          <w:lang w:eastAsia="uk-UA"/>
        </w:rPr>
      </w:pPr>
      <w:r w:rsidRPr="00724BAC">
        <w:rPr>
          <w:rFonts w:ascii="Times New Roman" w:eastAsia="Times New Roman" w:hAnsi="Times New Roman"/>
          <w:b/>
          <w:i/>
          <w:sz w:val="20"/>
          <w:szCs w:val="20"/>
          <w:lang w:eastAsia="uk-UA"/>
        </w:rPr>
        <w:t>Дизельне паливо</w:t>
      </w:r>
      <w:r w:rsidR="00B64011" w:rsidRPr="00724BAC">
        <w:rPr>
          <w:rFonts w:ascii="Times New Roman" w:eastAsia="Times New Roman" w:hAnsi="Times New Roman"/>
          <w:b/>
          <w:i/>
          <w:sz w:val="20"/>
          <w:szCs w:val="20"/>
          <w:lang w:eastAsia="uk-UA"/>
        </w:rPr>
        <w:t>.</w:t>
      </w:r>
      <w:r w:rsidR="00B64011" w:rsidRPr="0092521F">
        <w:rPr>
          <w:rFonts w:ascii="Times New Roman" w:eastAsia="Times New Roman" w:hAnsi="Times New Roman"/>
          <w:sz w:val="20"/>
          <w:szCs w:val="20"/>
          <w:lang w:eastAsia="uk-UA"/>
        </w:rPr>
        <w:t xml:space="preserve">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w:t>
      </w:r>
      <w:r w:rsidR="00B64011">
        <w:rPr>
          <w:rFonts w:ascii="Times New Roman" w:eastAsia="Times New Roman" w:hAnsi="Times New Roman"/>
          <w:sz w:val="20"/>
          <w:szCs w:val="20"/>
          <w:lang w:eastAsia="uk-UA"/>
        </w:rPr>
        <w:t>має</w:t>
      </w:r>
      <w:r w:rsidR="00B64011" w:rsidRPr="007535D4">
        <w:rPr>
          <w:rFonts w:ascii="Times New Roman" w:eastAsia="Times New Roman" w:hAnsi="Times New Roman"/>
          <w:sz w:val="20"/>
          <w:szCs w:val="20"/>
          <w:lang w:eastAsia="uk-UA"/>
        </w:rPr>
        <w:t xml:space="preserve"> бути виготовлене виключно з нафтової сировини і не </w:t>
      </w:r>
      <w:r w:rsidR="00B64011" w:rsidRPr="0092521F">
        <w:rPr>
          <w:rFonts w:ascii="Times New Roman" w:eastAsia="Times New Roman" w:hAnsi="Times New Roman"/>
          <w:sz w:val="20"/>
          <w:szCs w:val="20"/>
          <w:lang w:eastAsia="uk-UA"/>
        </w:rPr>
        <w:t xml:space="preserve">повинне містити метилові / етилові </w:t>
      </w:r>
      <w:proofErr w:type="spellStart"/>
      <w:r w:rsidR="00B64011" w:rsidRPr="0092521F">
        <w:rPr>
          <w:rFonts w:ascii="Times New Roman" w:eastAsia="Times New Roman" w:hAnsi="Times New Roman"/>
          <w:sz w:val="20"/>
          <w:szCs w:val="20"/>
          <w:lang w:eastAsia="uk-UA"/>
        </w:rPr>
        <w:t>естери</w:t>
      </w:r>
      <w:proofErr w:type="spellEnd"/>
      <w:r w:rsidR="00B64011" w:rsidRPr="0092521F">
        <w:rPr>
          <w:rFonts w:ascii="Times New Roman" w:eastAsia="Times New Roman" w:hAnsi="Times New Roman"/>
          <w:sz w:val="20"/>
          <w:szCs w:val="20"/>
          <w:lang w:eastAsia="uk-UA"/>
        </w:rPr>
        <w:t xml:space="preserve"> жирних кислот.</w:t>
      </w:r>
    </w:p>
    <w:p w14:paraId="4A8E432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EB23170"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та котельн</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палив, затвердженого постановою Кабінету Міністрів України від 01.08.2013 № 927.</w:t>
      </w:r>
    </w:p>
    <w:p w14:paraId="251F7779"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249DFC19" w14:textId="77777777" w:rsidR="00724BAC" w:rsidRPr="00123DA1" w:rsidRDefault="00B64011" w:rsidP="00724BAC">
      <w:pPr>
        <w:widowControl w:val="0"/>
        <w:tabs>
          <w:tab w:val="left" w:pos="735"/>
          <w:tab w:val="center" w:pos="4677"/>
        </w:tabs>
        <w:autoSpaceDE w:val="0"/>
        <w:autoSpaceDN w:val="0"/>
        <w:adjustRightInd w:val="0"/>
        <w:jc w:val="both"/>
        <w:rPr>
          <w:rFonts w:ascii="Times New Roman" w:eastAsia="Arial" w:hAnsi="Times New Roman"/>
          <w:color w:val="000000"/>
          <w:sz w:val="24"/>
          <w:szCs w:val="24"/>
        </w:rPr>
      </w:pPr>
      <w:r w:rsidRPr="0092521F">
        <w:rPr>
          <w:rFonts w:ascii="Times New Roman" w:eastAsia="Times New Roman" w:hAnsi="Times New Roman"/>
          <w:sz w:val="20"/>
          <w:szCs w:val="20"/>
          <w:lang w:eastAsia="uk-UA"/>
        </w:rPr>
        <w:t>Крім того, зважаючи на виробничу потребу замовника</w:t>
      </w:r>
      <w:r>
        <w:rPr>
          <w:rFonts w:ascii="Times New Roman" w:eastAsia="Times New Roman" w:hAnsi="Times New Roman"/>
          <w:sz w:val="20"/>
          <w:szCs w:val="20"/>
          <w:lang w:eastAsia="uk-UA"/>
        </w:rPr>
        <w:t>,</w:t>
      </w:r>
      <w:r w:rsidRPr="0092521F">
        <w:rPr>
          <w:rFonts w:ascii="Times New Roman" w:eastAsia="Times New Roman" w:hAnsi="Times New Roman"/>
          <w:sz w:val="20"/>
          <w:szCs w:val="20"/>
          <w:lang w:eastAsia="uk-UA"/>
        </w:rPr>
        <w:t xml:space="preserve"> відпуск нафтопродуктів замовнику повинен здійснюватись  згідно з адресою та місцезнаходженням АЗС у </w:t>
      </w:r>
      <w:r w:rsidRPr="00341A96">
        <w:rPr>
          <w:rFonts w:ascii="Times New Roman" w:eastAsia="Times New Roman" w:hAnsi="Times New Roman"/>
          <w:sz w:val="20"/>
          <w:szCs w:val="20"/>
          <w:lang w:eastAsia="uk-UA"/>
        </w:rPr>
        <w:t xml:space="preserve">межах </w:t>
      </w:r>
      <w:r w:rsidR="00724BAC" w:rsidRPr="00341A96">
        <w:rPr>
          <w:rFonts w:ascii="Times New Roman" w:eastAsia="Arial" w:hAnsi="Times New Roman"/>
          <w:color w:val="000000"/>
          <w:sz w:val="20"/>
          <w:szCs w:val="20"/>
        </w:rPr>
        <w:t>до 6 км від центра с. Агрономічне (Вінницький р-н, Вінницька обл.)</w:t>
      </w:r>
      <w:r w:rsidR="00724BAC" w:rsidRPr="00341A96">
        <w:rPr>
          <w:rFonts w:ascii="Times New Roman" w:eastAsia="Arial" w:hAnsi="Times New Roman" w:cs="Arial"/>
          <w:color w:val="000000"/>
          <w:sz w:val="20"/>
          <w:szCs w:val="20"/>
        </w:rPr>
        <w:t>, а також територіальної межі м. Вінниці.</w:t>
      </w:r>
      <w:r w:rsidR="00724BAC" w:rsidRPr="00857980">
        <w:rPr>
          <w:rFonts w:ascii="Times New Roman" w:eastAsia="Arial" w:hAnsi="Times New Roman" w:cs="Arial"/>
          <w:color w:val="000000"/>
          <w:sz w:val="24"/>
        </w:rPr>
        <w:t xml:space="preserve"> </w:t>
      </w:r>
    </w:p>
    <w:p w14:paraId="32BAA148" w14:textId="2FC7F20F" w:rsidR="00B64011" w:rsidRPr="0092521F" w:rsidRDefault="00B64011" w:rsidP="00B64011">
      <w:pPr>
        <w:spacing w:after="0" w:line="240" w:lineRule="auto"/>
        <w:jc w:val="both"/>
        <w:rPr>
          <w:rFonts w:ascii="Times New Roman" w:eastAsia="Times New Roman" w:hAnsi="Times New Roman"/>
          <w:sz w:val="20"/>
          <w:szCs w:val="20"/>
          <w:lang w:eastAsia="uk-UA"/>
        </w:rPr>
      </w:pPr>
    </w:p>
    <w:p w14:paraId="3CCA16BB" w14:textId="10D193BC"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w:t>
      </w:r>
      <w:r>
        <w:rPr>
          <w:rFonts w:ascii="Times New Roman" w:eastAsia="Times New Roman" w:hAnsi="Times New Roman"/>
          <w:sz w:val="20"/>
          <w:szCs w:val="20"/>
          <w:lang w:eastAsia="uk-UA"/>
        </w:rPr>
        <w:t>ої</w:t>
      </w:r>
      <w:r w:rsidRPr="0092521F">
        <w:rPr>
          <w:rFonts w:ascii="Times New Roman" w:eastAsia="Times New Roman" w:hAnsi="Times New Roman"/>
          <w:sz w:val="20"/>
          <w:szCs w:val="20"/>
          <w:lang w:eastAsia="uk-UA"/>
        </w:rPr>
        <w:t xml:space="preserve"> замін</w:t>
      </w:r>
      <w:r>
        <w:rPr>
          <w:rFonts w:ascii="Times New Roman" w:eastAsia="Times New Roman" w:hAnsi="Times New Roman"/>
          <w:sz w:val="20"/>
          <w:szCs w:val="20"/>
          <w:lang w:eastAsia="uk-UA"/>
        </w:rPr>
        <w:t>и</w:t>
      </w:r>
      <w:r w:rsidRPr="0092521F">
        <w:rPr>
          <w:rFonts w:ascii="Times New Roman" w:eastAsia="Times New Roman" w:hAnsi="Times New Roman"/>
          <w:sz w:val="20"/>
          <w:szCs w:val="20"/>
          <w:lang w:eastAsia="uk-UA"/>
        </w:rPr>
        <w:t xml:space="preserve"> неякісного товару (відповідно до умов тендерної документації та </w:t>
      </w:r>
      <w:r w:rsidR="00341A96" w:rsidRPr="0092521F">
        <w:rPr>
          <w:rFonts w:ascii="Times New Roman" w:eastAsia="Times New Roman" w:hAnsi="Times New Roman"/>
          <w:sz w:val="20"/>
          <w:szCs w:val="20"/>
          <w:lang w:eastAsia="uk-UA"/>
        </w:rPr>
        <w:t>проекту</w:t>
      </w:r>
      <w:r w:rsidRPr="0092521F">
        <w:rPr>
          <w:rFonts w:ascii="Times New Roman" w:eastAsia="Times New Roman" w:hAnsi="Times New Roman"/>
          <w:sz w:val="20"/>
          <w:szCs w:val="20"/>
          <w:lang w:eastAsia="uk-UA"/>
        </w:rPr>
        <w:t xml:space="preserve"> договору про закупівлю).</w:t>
      </w:r>
    </w:p>
    <w:p w14:paraId="2FD6DA07"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60770D1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523D2CCD" w14:textId="77777777"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99F6F2C" w14:textId="77777777" w:rsidR="00055F16" w:rsidRPr="00B64011" w:rsidRDefault="00055F16" w:rsidP="00B64011">
      <w:pPr>
        <w:spacing w:after="0" w:line="240" w:lineRule="auto"/>
        <w:jc w:val="both"/>
        <w:rPr>
          <w:rFonts w:ascii="Times New Roman" w:hAnsi="Times New Roman"/>
          <w:sz w:val="24"/>
          <w:szCs w:val="24"/>
        </w:rPr>
      </w:pPr>
    </w:p>
    <w:sectPr w:rsidR="00055F16" w:rsidRPr="00B6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5"/>
    <w:rsid w:val="00035C04"/>
    <w:rsid w:val="00055F16"/>
    <w:rsid w:val="00341A96"/>
    <w:rsid w:val="00441235"/>
    <w:rsid w:val="00724BAC"/>
    <w:rsid w:val="00783865"/>
    <w:rsid w:val="00B64011"/>
    <w:rsid w:val="00F7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7</cp:revision>
  <dcterms:created xsi:type="dcterms:W3CDTF">2021-03-19T13:59:00Z</dcterms:created>
  <dcterms:modified xsi:type="dcterms:W3CDTF">2021-08-17T08:14:00Z</dcterms:modified>
</cp:coreProperties>
</file>